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5BD26">
      <w:pPr>
        <w:jc w:val="center"/>
        <w:rPr>
          <w:rFonts w:hint="eastAsia" w:ascii="宋体" w:hAnsi="宋体" w:eastAsia="宋体" w:cs="宋体"/>
          <w:sz w:val="32"/>
          <w:szCs w:val="32"/>
        </w:rPr>
      </w:pPr>
      <w:r>
        <w:rPr>
          <w:rFonts w:hint="eastAsia" w:ascii="方正小标宋_GBK" w:hAnsi="方正小标宋_GBK" w:eastAsia="方正小标宋_GBK" w:cs="方正小标宋_GBK"/>
          <w:color w:val="FF0000"/>
          <w:spacing w:val="-30"/>
          <w:sz w:val="72"/>
          <w:szCs w:val="72"/>
        </w:rPr>
        <w:t>河北雄安新区建筑业协会文件</w:t>
      </w:r>
    </w:p>
    <w:p w14:paraId="32597D72">
      <w:pPr>
        <w:spacing w:line="560" w:lineRule="exact"/>
        <w:jc w:val="center"/>
        <w:rPr>
          <w:rFonts w:hint="eastAsia" w:ascii="仿宋" w:hAnsi="仿宋" w:eastAsia="仿宋" w:cs="仿宋"/>
          <w:sz w:val="32"/>
          <w:szCs w:val="32"/>
        </w:rPr>
      </w:pPr>
      <w:r>
        <w:rPr>
          <w:rFonts w:hint="eastAsia" w:ascii="仿宋_GB2312" w:hAnsi="仿宋_GB2312" w:eastAsia="仿宋_GB2312" w:cs="仿宋_GB2312"/>
          <w:sz w:val="32"/>
          <w:szCs w:val="32"/>
        </w:rPr>
        <w:t>雄安建协</w:t>
      </w:r>
      <w:r>
        <w:rPr>
          <w:rFonts w:hint="eastAsia" w:ascii="仿宋_GB2312" w:hAnsi="仿宋_GB2312" w:eastAsia="仿宋_GB2312" w:cs="仿宋_GB2312"/>
          <w:sz w:val="32"/>
          <w:szCs w:val="32"/>
          <w:lang w:val="en-US" w:eastAsia="zh-CN"/>
        </w:rPr>
        <w:t>通〔</w:t>
      </w:r>
      <w:r>
        <w:rPr>
          <w:rFonts w:hint="eastAsia" w:asciiTheme="minorEastAsia" w:hAnsiTheme="minorEastAsia" w:eastAsiaTheme="minorEastAsia" w:cstheme="minorEastAsia"/>
          <w:sz w:val="32"/>
          <w:szCs w:val="32"/>
        </w:rPr>
        <w:t>202</w:t>
      </w:r>
      <w:r>
        <w:rPr>
          <w:rFonts w:hint="eastAsia" w:asciiTheme="minorEastAsia" w:hAnsiTheme="minorEastAsia" w:cstheme="minorEastAsia"/>
          <w:sz w:val="32"/>
          <w:szCs w:val="32"/>
          <w:lang w:val="en-US" w:eastAsia="zh-CN"/>
        </w:rPr>
        <w:t>5</w:t>
      </w:r>
      <w:r>
        <w:rPr>
          <w:rFonts w:hint="eastAsia" w:ascii="仿宋_GB2312" w:hAnsi="仿宋_GB2312" w:eastAsia="仿宋_GB2312" w:cs="仿宋_GB2312"/>
          <w:sz w:val="32"/>
          <w:szCs w:val="32"/>
          <w:lang w:val="en-US" w:eastAsia="zh-CN"/>
        </w:rPr>
        <w:t>〕</w:t>
      </w:r>
      <w:r>
        <w:rPr>
          <w:rFonts w:hint="eastAsia" w:asciiTheme="minorEastAsia" w:hAnsiTheme="minorEastAsia" w:cstheme="minorEastAsia"/>
          <w:sz w:val="32"/>
          <w:szCs w:val="32"/>
          <w:lang w:val="en-US" w:eastAsia="zh-CN"/>
        </w:rPr>
        <w:t>29</w:t>
      </w:r>
      <w:r>
        <w:rPr>
          <w:rFonts w:hint="eastAsia" w:ascii="仿宋_GB2312" w:hAnsi="仿宋_GB2312" w:eastAsia="仿宋_GB2312" w:cs="仿宋_GB2312"/>
          <w:sz w:val="32"/>
          <w:szCs w:val="32"/>
        </w:rPr>
        <w:t>号</w:t>
      </w:r>
    </w:p>
    <w:p w14:paraId="6EC0841D">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仿宋_GB2312" w:eastAsia="仿宋_GB2312" w:cs="黑体"/>
          <w:sz w:val="32"/>
          <w:szCs w:val="32"/>
        </w:rPr>
      </w:pPr>
      <w:r>
        <mc:AlternateContent>
          <mc:Choice Requires="wps">
            <w:drawing>
              <wp:anchor distT="0" distB="0" distL="113665" distR="113665" simplePos="0" relativeHeight="251659264" behindDoc="1" locked="0" layoutInCell="0" allowOverlap="1">
                <wp:simplePos x="0" y="0"/>
                <wp:positionH relativeFrom="column">
                  <wp:posOffset>104775</wp:posOffset>
                </wp:positionH>
                <wp:positionV relativeFrom="paragraph">
                  <wp:posOffset>100330</wp:posOffset>
                </wp:positionV>
                <wp:extent cx="5417185" cy="635"/>
                <wp:effectExtent l="0" t="7620" r="2540" b="10795"/>
                <wp:wrapTopAndBottom/>
                <wp:docPr id="2" name="直线 1"/>
                <wp:cNvGraphicFramePr/>
                <a:graphic xmlns:a="http://schemas.openxmlformats.org/drawingml/2006/main">
                  <a:graphicData uri="http://schemas.microsoft.com/office/word/2010/wordprocessingShape">
                    <wps:wsp>
                      <wps:cNvCnPr/>
                      <wps:spPr>
                        <a:xfrm>
                          <a:off x="0" y="0"/>
                          <a:ext cx="5417185" cy="952"/>
                        </a:xfrm>
                        <a:prstGeom prst="line">
                          <a:avLst/>
                        </a:prstGeom>
                        <a:noFill/>
                        <a:ln w="15875" cap="flat" cmpd="sng">
                          <a:solidFill>
                            <a:srgbClr val="FF0000"/>
                          </a:solidFill>
                          <a:prstDash val="solid"/>
                          <a:round/>
                        </a:ln>
                      </wps:spPr>
                      <wps:bodyPr vert="horz" wrap="square" lIns="91440" tIns="45720" rIns="91440" bIns="45720" anchor="t" anchorCtr="0" upright="1">
                        <a:noAutofit/>
                      </wps:bodyPr>
                    </wps:wsp>
                  </a:graphicData>
                </a:graphic>
              </wp:anchor>
            </w:drawing>
          </mc:Choice>
          <mc:Fallback>
            <w:pict>
              <v:line id="直线 1" o:spid="_x0000_s1026" o:spt="20" style="position:absolute;left:0pt;margin-left:8.25pt;margin-top:7.9pt;height:0.05pt;width:426.55pt;mso-wrap-distance-bottom:0pt;mso-wrap-distance-top:0pt;z-index:-251657216;mso-width-relative:page;mso-height-relative:page;" filled="f" stroked="t" coordsize="21600,21600" o:allowincell="f" o:gfxdata="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kXMRQtUAAAAIAQAADwAAAAAA&#10;AAABACAAAAAiAAAAZHJzL2Rvd25yZXYueG1sUEsBAhQAFAAAAAgAh07iQJxD9I4WAgAAIAQAAA4A&#10;AAAAAAAAAQAgAAAAJAEAAGRycy9lMm9Eb2MueG1sUEsFBgAAAAAGAAYAWQEAAKwFAAAAAA==&#10;">
                <v:fill on="f" focussize="0,0"/>
                <v:stroke weight="1.25pt" color="#FF0000" joinstyle="round"/>
                <v:imagedata o:title=""/>
                <o:lock v:ext="edit" aspectratio="f"/>
                <w10:wrap type="topAndBottom"/>
              </v:line>
            </w:pict>
          </mc:Fallback>
        </mc:AlternateContent>
      </w:r>
    </w:p>
    <w:p w14:paraId="22E1897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方正小标宋简体" w:hAnsi="方正小标宋简体" w:eastAsia="方正小标宋简体" w:cs="方正小标宋简体"/>
          <w:sz w:val="44"/>
          <w:szCs w:val="44"/>
        </w:rPr>
      </w:pPr>
    </w:p>
    <w:p w14:paraId="4551FD4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val="en-US" w:eastAsia="zh-CN"/>
        </w:rPr>
        <w:t>河北雄安新区建筑业协会</w:t>
      </w:r>
    </w:p>
    <w:p w14:paraId="6908972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Times New Roman" w:eastAsia="方正小标宋简体" w:cs="Times New Roman"/>
          <w:sz w:val="44"/>
          <w:szCs w:val="44"/>
        </w:rPr>
        <w:t>青年</w:t>
      </w:r>
      <w:r>
        <w:rPr>
          <w:rFonts w:hint="eastAsia" w:ascii="方正小标宋简体" w:hAnsi="方正小标宋简体" w:eastAsia="方正小标宋简体" w:cs="方正小标宋简体"/>
          <w:sz w:val="44"/>
          <w:szCs w:val="44"/>
        </w:rPr>
        <w:t>专家委员会</w:t>
      </w:r>
      <w:r>
        <w:rPr>
          <w:rFonts w:hint="eastAsia" w:ascii="方正小标宋简体" w:hAnsi="方正小标宋简体" w:eastAsia="方正小标宋简体" w:cs="方正小标宋简体"/>
          <w:sz w:val="44"/>
          <w:szCs w:val="44"/>
          <w:lang w:val="en-US" w:eastAsia="zh-CN"/>
        </w:rPr>
        <w:t>换届工作</w:t>
      </w:r>
      <w:r>
        <w:rPr>
          <w:rFonts w:hint="eastAsia" w:ascii="方正小标宋简体" w:hAnsi="方正小标宋简体" w:eastAsia="方正小标宋简体" w:cs="方正小标宋简体"/>
          <w:sz w:val="44"/>
          <w:szCs w:val="44"/>
        </w:rPr>
        <w:t>的</w:t>
      </w:r>
      <w:r>
        <w:rPr>
          <w:rFonts w:hint="eastAsia" w:ascii="方正小标宋简体" w:hAnsi="方正小标宋简体" w:eastAsia="方正小标宋简体" w:cs="方正小标宋简体"/>
          <w:sz w:val="44"/>
          <w:szCs w:val="44"/>
          <w:lang w:val="en-US" w:eastAsia="zh-CN"/>
        </w:rPr>
        <w:t>通知</w:t>
      </w:r>
    </w:p>
    <w:p w14:paraId="5BB2794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i w:val="0"/>
          <w:iCs w:val="0"/>
          <w:caps w:val="0"/>
          <w:color w:val="000000"/>
          <w:spacing w:val="0"/>
          <w:sz w:val="32"/>
          <w:szCs w:val="32"/>
        </w:rPr>
      </w:pPr>
    </w:p>
    <w:p w14:paraId="3B649E43">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各会员单位、青年专家</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有关单位及项目</w:t>
      </w:r>
      <w:r>
        <w:rPr>
          <w:rFonts w:hint="default" w:ascii="Times New Roman" w:hAnsi="Times New Roman" w:eastAsia="仿宋_GB2312" w:cs="Times New Roman"/>
          <w:sz w:val="32"/>
          <w:szCs w:val="32"/>
        </w:rPr>
        <w:t>：</w:t>
      </w:r>
    </w:p>
    <w:p w14:paraId="5DE9DEBC">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河北雄安新区建筑业协会第一届</w:t>
      </w:r>
      <w:r>
        <w:rPr>
          <w:rFonts w:hint="eastAsia" w:ascii="Times New Roman" w:hAnsi="Times New Roman" w:eastAsia="仿宋_GB2312" w:cs="Times New Roman"/>
          <w:sz w:val="32"/>
          <w:szCs w:val="32"/>
          <w:lang w:val="en-US" w:eastAsia="zh-CN"/>
        </w:rPr>
        <w:t>青年</w:t>
      </w:r>
      <w:r>
        <w:rPr>
          <w:rFonts w:hint="default" w:ascii="Times New Roman" w:hAnsi="Times New Roman" w:eastAsia="仿宋_GB2312" w:cs="Times New Roman"/>
          <w:sz w:val="32"/>
          <w:szCs w:val="32"/>
          <w:lang w:val="en-US" w:eastAsia="zh-CN"/>
        </w:rPr>
        <w:t>专家</w:t>
      </w:r>
      <w:r>
        <w:rPr>
          <w:rFonts w:hint="default" w:ascii="Times New Roman" w:hAnsi="Times New Roman" w:eastAsia="仿宋_GB2312" w:cs="Times New Roman"/>
          <w:sz w:val="32"/>
          <w:szCs w:val="32"/>
        </w:rPr>
        <w:t>委员会</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以下简称</w:t>
      </w:r>
      <w:r>
        <w:rPr>
          <w:rFonts w:hint="eastAsia" w:ascii="Times New Roman" w:hAnsi="Times New Roman" w:eastAsia="仿宋_GB2312" w:cs="Times New Roman"/>
          <w:sz w:val="32"/>
          <w:szCs w:val="32"/>
          <w:lang w:val="en-US" w:eastAsia="zh-CN"/>
        </w:rPr>
        <w:t>青年</w:t>
      </w:r>
      <w:r>
        <w:rPr>
          <w:rFonts w:hint="default" w:ascii="Times New Roman" w:hAnsi="Times New Roman" w:eastAsia="仿宋_GB2312" w:cs="Times New Roman"/>
          <w:sz w:val="32"/>
          <w:szCs w:val="32"/>
        </w:rPr>
        <w:t>专家委员会</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成立于20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根据</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河北雄安新区建筑业协会青年人才库管理办法</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相关规定</w:t>
      </w:r>
      <w:r>
        <w:rPr>
          <w:rFonts w:hint="default" w:ascii="Times New Roman" w:hAnsi="Times New Roman" w:eastAsia="仿宋_GB2312" w:cs="Times New Roman"/>
          <w:sz w:val="32"/>
          <w:szCs w:val="32"/>
          <w:lang w:eastAsia="zh-CN"/>
        </w:rPr>
        <w:t>，其三年任期已届满</w:t>
      </w:r>
      <w:r>
        <w:rPr>
          <w:rFonts w:hint="default" w:ascii="Times New Roman" w:hAnsi="Times New Roman" w:eastAsia="仿宋_GB2312" w:cs="Times New Roman"/>
          <w:sz w:val="32"/>
          <w:szCs w:val="32"/>
          <w:lang w:val="en-US" w:eastAsia="zh-CN"/>
        </w:rPr>
        <w:t>。为进一步加强青年专家队伍建设，凝聚行业青年智慧力量，推动建筑业高质量发展</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根据《</w:t>
      </w:r>
      <w:r>
        <w:rPr>
          <w:rFonts w:hint="default" w:ascii="Times New Roman" w:hAnsi="Times New Roman" w:eastAsia="仿宋_GB2312" w:cs="Times New Roman"/>
          <w:sz w:val="32"/>
          <w:szCs w:val="32"/>
          <w:lang w:val="en-US" w:eastAsia="zh-CN"/>
        </w:rPr>
        <w:t>河北雄安新区建筑业协会青年人才库管理办法</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详</w:t>
      </w:r>
      <w:r>
        <w:rPr>
          <w:rFonts w:hint="default" w:ascii="Times New Roman" w:hAnsi="Times New Roman" w:eastAsia="仿宋_GB2312" w:cs="Times New Roman"/>
          <w:sz w:val="32"/>
          <w:szCs w:val="32"/>
          <w:lang w:val="en-US" w:eastAsia="zh-CN"/>
        </w:rPr>
        <w:t>见附件</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我</w:t>
      </w:r>
      <w:r>
        <w:rPr>
          <w:rFonts w:hint="default" w:ascii="Times New Roman" w:hAnsi="Times New Roman" w:eastAsia="仿宋_GB2312" w:cs="Times New Roman"/>
          <w:sz w:val="32"/>
          <w:szCs w:val="32"/>
          <w:lang w:val="en-US" w:eastAsia="zh-CN"/>
        </w:rPr>
        <w:t>会正式启动第二届青年专家委员会组建工作。现将具体安排通知如下：</w:t>
      </w:r>
    </w:p>
    <w:p w14:paraId="19304644">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一、定位与作用</w:t>
      </w:r>
    </w:p>
    <w:p w14:paraId="5FEE4A1E">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1、青年专家委员会是</w:t>
      </w:r>
      <w:r>
        <w:rPr>
          <w:rFonts w:hint="default" w:ascii="Times New Roman" w:hAnsi="Times New Roman" w:eastAsia="仿宋_GB2312" w:cs="Times New Roman"/>
          <w:sz w:val="32"/>
          <w:szCs w:val="32"/>
          <w:lang w:val="en-US" w:eastAsia="zh-CN"/>
        </w:rPr>
        <w:t>面对</w:t>
      </w:r>
      <w:r>
        <w:rPr>
          <w:rFonts w:hint="default" w:ascii="Times New Roman" w:hAnsi="Times New Roman" w:eastAsia="仿宋_GB2312" w:cs="Times New Roman"/>
          <w:sz w:val="32"/>
          <w:szCs w:val="32"/>
        </w:rPr>
        <w:t>雄安新区当前和未来工程建设的发展需要而建立的专业性服务平台</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旨在满足新区工程建设全方位、全过程的服务与人才需求。</w:t>
      </w:r>
    </w:p>
    <w:p w14:paraId="2A1CCF3B">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协会</w:t>
      </w:r>
      <w:r>
        <w:rPr>
          <w:rFonts w:hint="default" w:ascii="Times New Roman" w:hAnsi="Times New Roman" w:eastAsia="仿宋_GB2312" w:cs="Times New Roman"/>
          <w:sz w:val="32"/>
          <w:szCs w:val="32"/>
        </w:rPr>
        <w:t>青年专家委员会汇聚本地区建筑领域各专业的年轻精英，培育雄安建设发展所需要的各类专家，在建设第一线为“高标准高质量建设雄安新区”发挥重要作用的有生力量。</w:t>
      </w:r>
    </w:p>
    <w:p w14:paraId="408F2563">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3、协会青年专家委员会与协会专家</w:t>
      </w:r>
      <w:r>
        <w:rPr>
          <w:rFonts w:hint="eastAsia" w:ascii="Times New Roman" w:hAnsi="Times New Roman" w:eastAsia="仿宋_GB2312" w:cs="Times New Roman"/>
          <w:sz w:val="32"/>
          <w:szCs w:val="32"/>
          <w:lang w:val="en-US" w:eastAsia="zh-CN"/>
        </w:rPr>
        <w:t>委员会</w:t>
      </w:r>
      <w:r>
        <w:rPr>
          <w:rFonts w:hint="default" w:ascii="Times New Roman" w:hAnsi="Times New Roman" w:eastAsia="仿宋_GB2312" w:cs="Times New Roman"/>
          <w:sz w:val="32"/>
          <w:szCs w:val="32"/>
        </w:rPr>
        <w:t>享有同样身份与作用，是协会专家的后备力量</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可配合协会专家共同开展相关业务工作</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青年专家</w:t>
      </w:r>
      <w:r>
        <w:rPr>
          <w:rFonts w:hint="eastAsia" w:ascii="Times New Roman" w:hAnsi="Times New Roman" w:eastAsia="仿宋_GB2312" w:cs="Times New Roman"/>
          <w:sz w:val="32"/>
          <w:szCs w:val="32"/>
          <w:lang w:val="en-US" w:eastAsia="zh-CN"/>
        </w:rPr>
        <w:t>可</w:t>
      </w:r>
      <w:r>
        <w:rPr>
          <w:rFonts w:hint="default" w:ascii="Times New Roman" w:hAnsi="Times New Roman" w:eastAsia="仿宋_GB2312" w:cs="Times New Roman"/>
          <w:sz w:val="32"/>
          <w:szCs w:val="32"/>
        </w:rPr>
        <w:t>在协会组织下，开展“工程比武”、“技能大赛”、“科技创新”等各种推动工程建设、管理及服务水平的提升的活动起到引领建筑业以工业化、数字化、绿色化为转型路径，培育建筑领域新质生产力，推动 “好房子” 建设与行业高质量发展的核心作用；培养更多高端、专业的年轻人才为建设雄安作出贡献。</w:t>
      </w:r>
    </w:p>
    <w:p w14:paraId="3CC28DF6">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二、征集范围</w:t>
      </w:r>
    </w:p>
    <w:p w14:paraId="6274D12A">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满足雄安新区工程建设高质量的发展要求，</w:t>
      </w:r>
      <w:r>
        <w:rPr>
          <w:rFonts w:hint="eastAsia" w:ascii="Times New Roman" w:hAnsi="Times New Roman" w:eastAsia="仿宋_GB2312" w:cs="Times New Roman"/>
          <w:sz w:val="32"/>
          <w:szCs w:val="32"/>
        </w:rPr>
        <w:t>凡在雄安新区供职、工作或服务，并与工程建设全行业领域有关的投资建设、设计勘察、施工总承包与专业分包、监理、物资供应、专业劳务、服务咨询以及行业监督与管理等单位的</w:t>
      </w:r>
      <w:r>
        <w:rPr>
          <w:rFonts w:hint="eastAsia" w:ascii="Times New Roman" w:hAnsi="Times New Roman" w:eastAsia="仿宋_GB2312" w:cs="Times New Roman"/>
          <w:sz w:val="32"/>
          <w:szCs w:val="32"/>
          <w:lang w:val="en-US" w:eastAsia="zh-CN"/>
        </w:rPr>
        <w:t>优秀</w:t>
      </w:r>
      <w:r>
        <w:rPr>
          <w:rFonts w:hint="eastAsia" w:ascii="Times New Roman" w:hAnsi="Times New Roman" w:eastAsia="仿宋_GB2312" w:cs="Times New Roman"/>
          <w:sz w:val="32"/>
          <w:szCs w:val="32"/>
        </w:rPr>
        <w:t>青年，均可申请加入协会青年专家</w:t>
      </w:r>
      <w:r>
        <w:rPr>
          <w:rFonts w:hint="eastAsia" w:ascii="Times New Roman" w:hAnsi="Times New Roman" w:eastAsia="仿宋_GB2312" w:cs="Times New Roman"/>
          <w:sz w:val="32"/>
          <w:szCs w:val="32"/>
          <w:lang w:val="en-US" w:eastAsia="zh-CN"/>
        </w:rPr>
        <w:t>委员会</w:t>
      </w:r>
      <w:r>
        <w:rPr>
          <w:rFonts w:hint="eastAsia" w:ascii="Times New Roman" w:hAnsi="Times New Roman" w:eastAsia="仿宋_GB2312" w:cs="Times New Roman"/>
          <w:sz w:val="32"/>
          <w:szCs w:val="32"/>
        </w:rPr>
        <w:t>。</w:t>
      </w:r>
    </w:p>
    <w:p w14:paraId="628CB2F4">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 xml:space="preserve">三、申报条件 </w:t>
      </w:r>
    </w:p>
    <w:p w14:paraId="0FF476B8">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1、拥护共产党的领导，遵守国家法律法规；作风正派、科学务实、社会责任心强，具有较强的开拓创新和公益服务精神；有能力参加协会活动，认同协会规章制度，接受活动安排</w:t>
      </w:r>
      <w:r>
        <w:rPr>
          <w:rFonts w:hint="eastAsia" w:ascii="Times New Roman" w:hAnsi="Times New Roman" w:eastAsia="仿宋_GB2312" w:cs="Times New Roman"/>
          <w:sz w:val="32"/>
          <w:szCs w:val="32"/>
          <w:lang w:eastAsia="zh-CN"/>
        </w:rPr>
        <w:t>；</w:t>
      </w:r>
    </w:p>
    <w:p w14:paraId="246B6EC4">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、年龄原则上</w:t>
      </w:r>
      <w:r>
        <w:rPr>
          <w:rFonts w:hint="eastAsia" w:ascii="Times New Roman" w:hAnsi="Times New Roman" w:eastAsia="仿宋_GB2312" w:cs="Times New Roman"/>
          <w:sz w:val="32"/>
          <w:szCs w:val="32"/>
          <w:lang w:val="en-US" w:eastAsia="zh-CN"/>
        </w:rPr>
        <w:t>不超过</w:t>
      </w:r>
      <w:r>
        <w:rPr>
          <w:rFonts w:hint="default" w:ascii="Times New Roman" w:hAnsi="Times New Roman" w:eastAsia="仿宋_GB2312" w:cs="Times New Roman"/>
          <w:sz w:val="32"/>
          <w:szCs w:val="32"/>
        </w:rPr>
        <w:t>45周岁，且正在雄安新区供职或服务</w:t>
      </w:r>
      <w:r>
        <w:rPr>
          <w:rFonts w:hint="eastAsia" w:ascii="Times New Roman" w:hAnsi="Times New Roman" w:eastAsia="仿宋_GB2312" w:cs="Times New Roman"/>
          <w:sz w:val="32"/>
          <w:szCs w:val="32"/>
          <w:lang w:eastAsia="zh-CN"/>
        </w:rPr>
        <w:t>；</w:t>
      </w:r>
    </w:p>
    <w:p w14:paraId="35063259">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大学本科</w:t>
      </w:r>
      <w:r>
        <w:rPr>
          <w:rFonts w:hint="eastAsia" w:ascii="Times New Roman" w:hAnsi="Times New Roman" w:eastAsia="仿宋_GB2312" w:cs="Times New Roman"/>
          <w:sz w:val="32"/>
          <w:szCs w:val="32"/>
          <w:lang w:val="en-US" w:eastAsia="zh-CN"/>
        </w:rPr>
        <w:t>及</w:t>
      </w:r>
      <w:r>
        <w:rPr>
          <w:rFonts w:hint="default" w:ascii="Times New Roman" w:hAnsi="Times New Roman" w:eastAsia="仿宋_GB2312" w:cs="Times New Roman"/>
          <w:sz w:val="32"/>
          <w:szCs w:val="32"/>
        </w:rPr>
        <w:t>以上</w:t>
      </w:r>
      <w:r>
        <w:rPr>
          <w:rFonts w:hint="eastAsia" w:ascii="Times New Roman" w:hAnsi="Times New Roman" w:eastAsia="仿宋_GB2312" w:cs="Times New Roman"/>
          <w:sz w:val="32"/>
          <w:szCs w:val="32"/>
          <w:lang w:val="en-US" w:eastAsia="zh-CN"/>
        </w:rPr>
        <w:t>学历</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并从事建筑领域及相关专业职</w:t>
      </w:r>
      <w:r>
        <w:rPr>
          <w:rFonts w:hint="eastAsia" w:ascii="Times New Roman" w:hAnsi="Times New Roman" w:eastAsia="仿宋_GB2312" w:cs="Times New Roman"/>
          <w:sz w:val="32"/>
          <w:szCs w:val="32"/>
          <w:lang w:val="en-US" w:eastAsia="zh-CN"/>
        </w:rPr>
        <w:t>业八年以上，或</w:t>
      </w:r>
      <w:r>
        <w:rPr>
          <w:rFonts w:hint="default" w:ascii="Times New Roman" w:hAnsi="Times New Roman" w:eastAsia="仿宋_GB2312" w:cs="Times New Roman"/>
          <w:sz w:val="32"/>
          <w:szCs w:val="32"/>
        </w:rPr>
        <w:t>具有高级专业技术职称</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注册类执业资格证书</w:t>
      </w:r>
      <w:r>
        <w:rPr>
          <w:rFonts w:hint="eastAsia" w:ascii="Times New Roman" w:hAnsi="Times New Roman" w:eastAsia="仿宋_GB2312" w:cs="Times New Roman"/>
          <w:sz w:val="32"/>
          <w:szCs w:val="32"/>
          <w:lang w:eastAsia="zh-CN"/>
        </w:rPr>
        <w:t>；</w:t>
      </w:r>
    </w:p>
    <w:p w14:paraId="7F483FEB">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楷体_GB2312" w:hAnsi="楷体_GB2312" w:eastAsia="楷体_GB2312" w:cs="楷体_GB2312"/>
          <w:sz w:val="32"/>
          <w:szCs w:val="32"/>
        </w:rPr>
        <w:t>以上条件为必备，以下条件</w:t>
      </w:r>
      <w:r>
        <w:rPr>
          <w:rFonts w:hint="eastAsia" w:ascii="楷体_GB2312" w:hAnsi="楷体_GB2312" w:eastAsia="楷体_GB2312" w:cs="楷体_GB2312"/>
          <w:sz w:val="32"/>
          <w:szCs w:val="32"/>
          <w:lang w:val="en-US" w:eastAsia="zh-CN"/>
        </w:rPr>
        <w:t>满足</w:t>
      </w:r>
      <w:r>
        <w:rPr>
          <w:rFonts w:hint="eastAsia" w:ascii="楷体_GB2312" w:hAnsi="楷体_GB2312" w:eastAsia="楷体_GB2312" w:cs="楷体_GB2312"/>
          <w:sz w:val="32"/>
          <w:szCs w:val="32"/>
        </w:rPr>
        <w:t>任一</w:t>
      </w:r>
      <w:r>
        <w:rPr>
          <w:rFonts w:hint="eastAsia" w:ascii="楷体_GB2312" w:hAnsi="楷体_GB2312" w:eastAsia="楷体_GB2312" w:cs="楷体_GB2312"/>
          <w:sz w:val="32"/>
          <w:szCs w:val="32"/>
          <w:lang w:val="en-US" w:eastAsia="zh-CN"/>
        </w:rPr>
        <w:t>即可</w:t>
      </w:r>
      <w:r>
        <w:rPr>
          <w:rFonts w:hint="default" w:ascii="Times New Roman" w:hAnsi="Times New Roman" w:eastAsia="仿宋_GB2312" w:cs="Times New Roman"/>
          <w:sz w:val="32"/>
          <w:szCs w:val="32"/>
        </w:rPr>
        <w:t>）</w:t>
      </w:r>
    </w:p>
    <w:p w14:paraId="7CB1B40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4、曾获得过省级以上技术发明奖或科技进步奖的完成人；获得省级建筑业科学技术奖（社会奖）的一等奖、或二等奖前五名完成人；</w:t>
      </w:r>
    </w:p>
    <w:p w14:paraId="795CE04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5、曾获得国家</w:t>
      </w:r>
      <w:r>
        <w:rPr>
          <w:rFonts w:hint="eastAsia" w:ascii="Times New Roman" w:hAnsi="Times New Roman" w:eastAsia="仿宋_GB2312" w:cs="Times New Roman"/>
          <w:sz w:val="32"/>
          <w:szCs w:val="32"/>
          <w:lang w:val="en-US" w:eastAsia="zh-CN"/>
        </w:rPr>
        <w:t>级</w:t>
      </w:r>
      <w:r>
        <w:rPr>
          <w:rFonts w:hint="default" w:ascii="Times New Roman" w:hAnsi="Times New Roman" w:eastAsia="仿宋_GB2312" w:cs="Times New Roman"/>
          <w:sz w:val="32"/>
          <w:szCs w:val="32"/>
        </w:rPr>
        <w:t>优质工程奖项（鲁班、国优、安装之星等）</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雄安质量杯</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雄安精品工程</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或两项（含）以上省级优质工程奖的项目经理、总工（技术负责人）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质量安全总监；</w:t>
      </w:r>
    </w:p>
    <w:p w14:paraId="1C29326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6、曾获得国家级各类示范工程或二项（含）以上省级各类示范工程（如安全文明</w:t>
      </w:r>
      <w:r>
        <w:rPr>
          <w:rFonts w:hint="eastAsia" w:ascii="Times New Roman" w:hAnsi="Times New Roman" w:eastAsia="仿宋_GB2312" w:cs="Times New Roman"/>
          <w:sz w:val="32"/>
          <w:szCs w:val="32"/>
          <w:lang w:val="en-US" w:eastAsia="zh-CN"/>
        </w:rPr>
        <w:t>标准化</w:t>
      </w:r>
      <w:r>
        <w:rPr>
          <w:rFonts w:hint="default" w:ascii="Times New Roman" w:hAnsi="Times New Roman" w:eastAsia="仿宋_GB2312" w:cs="Times New Roman"/>
          <w:sz w:val="32"/>
          <w:szCs w:val="32"/>
        </w:rPr>
        <w:t>工地）三星的项目经理、总工（技术负责人）与质量安全总监；</w:t>
      </w:r>
    </w:p>
    <w:p w14:paraId="325BDE49">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7、获得省级</w:t>
      </w:r>
      <w:r>
        <w:rPr>
          <w:rFonts w:hint="eastAsia" w:ascii="Times New Roman" w:hAnsi="Times New Roman" w:eastAsia="仿宋_GB2312" w:cs="Times New Roman"/>
          <w:sz w:val="32"/>
          <w:szCs w:val="32"/>
          <w:lang w:val="en-US" w:eastAsia="zh-CN"/>
        </w:rPr>
        <w:t>及</w:t>
      </w:r>
      <w:r>
        <w:rPr>
          <w:rFonts w:hint="default" w:ascii="Times New Roman" w:hAnsi="Times New Roman" w:eastAsia="仿宋_GB2312" w:cs="Times New Roman"/>
          <w:sz w:val="32"/>
          <w:szCs w:val="32"/>
        </w:rPr>
        <w:t>以上绿色建造水平评价一等成果、三星级绿色建筑的设计负责人、项目经理和技术负责人；</w:t>
      </w:r>
    </w:p>
    <w:p w14:paraId="2E16DA28">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8、曾获得</w:t>
      </w:r>
      <w:r>
        <w:rPr>
          <w:rFonts w:hint="eastAsia" w:ascii="Times New Roman" w:hAnsi="Times New Roman" w:eastAsia="仿宋_GB2312" w:cs="Times New Roman"/>
          <w:sz w:val="32"/>
          <w:szCs w:val="32"/>
          <w:lang w:val="en-US" w:eastAsia="zh-CN"/>
        </w:rPr>
        <w:t>工程建设行业</w:t>
      </w:r>
      <w:r>
        <w:rPr>
          <w:rFonts w:hint="default" w:ascii="Times New Roman" w:hAnsi="Times New Roman" w:eastAsia="仿宋_GB2312" w:cs="Times New Roman"/>
          <w:sz w:val="32"/>
          <w:szCs w:val="32"/>
        </w:rPr>
        <w:t>发明专利完成人，获得实用新型专利、QC一等成果的前二名完成人；</w:t>
      </w:r>
    </w:p>
    <w:p w14:paraId="4826D965">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9、曾获得省级以上BIM大赛的一等奖且属正向设计项目的设计人、建模师。</w:t>
      </w:r>
    </w:p>
    <w:p w14:paraId="41857259">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10、曾在国家正式出版物发表过与建筑业相关的署名著作、论文或科技译文作者。</w:t>
      </w:r>
    </w:p>
    <w:p w14:paraId="165111C5">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b w:val="0"/>
          <w:bCs w:val="0"/>
          <w:sz w:val="32"/>
          <w:szCs w:val="32"/>
        </w:rPr>
        <w:t>因专业需要或</w:t>
      </w:r>
      <w:r>
        <w:rPr>
          <w:rFonts w:hint="eastAsia" w:ascii="Times New Roman" w:hAnsi="Times New Roman" w:eastAsia="仿宋_GB2312" w:cs="Times New Roman"/>
          <w:b w:val="0"/>
          <w:bCs w:val="0"/>
          <w:sz w:val="32"/>
          <w:szCs w:val="32"/>
          <w:lang w:val="en-US" w:eastAsia="zh-CN"/>
        </w:rPr>
        <w:t>人员</w:t>
      </w:r>
      <w:r>
        <w:rPr>
          <w:rFonts w:hint="eastAsia" w:ascii="Times New Roman" w:hAnsi="Times New Roman" w:eastAsia="仿宋_GB2312" w:cs="Times New Roman"/>
          <w:b w:val="0"/>
          <w:bCs w:val="0"/>
          <w:sz w:val="32"/>
          <w:szCs w:val="32"/>
        </w:rPr>
        <w:t>业绩突出，可适当放宽</w:t>
      </w:r>
      <w:r>
        <w:rPr>
          <w:rFonts w:hint="eastAsia" w:ascii="Times New Roman" w:hAnsi="Times New Roman" w:eastAsia="仿宋_GB2312" w:cs="Times New Roman"/>
          <w:b w:val="0"/>
          <w:bCs w:val="0"/>
          <w:sz w:val="32"/>
          <w:szCs w:val="32"/>
          <w:lang w:val="en-US" w:eastAsia="zh-CN"/>
        </w:rPr>
        <w:t>条件</w:t>
      </w:r>
      <w:r>
        <w:rPr>
          <w:rFonts w:hint="eastAsia" w:ascii="Times New Roman" w:hAnsi="Times New Roman" w:eastAsia="仿宋_GB2312" w:cs="Times New Roman"/>
          <w:sz w:val="32"/>
          <w:szCs w:val="32"/>
        </w:rPr>
        <w:t xml:space="preserve">。 </w:t>
      </w:r>
    </w:p>
    <w:p w14:paraId="6C8604EC">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w:t>
      </w:r>
      <w:r>
        <w:rPr>
          <w:rFonts w:hint="eastAsia" w:ascii="黑体" w:hAnsi="黑体" w:eastAsia="黑体" w:cs="黑体"/>
          <w:b w:val="0"/>
          <w:bCs w:val="0"/>
          <w:sz w:val="32"/>
          <w:szCs w:val="32"/>
          <w:lang w:val="en-US" w:eastAsia="zh-CN"/>
        </w:rPr>
        <w:t>申报</w:t>
      </w:r>
      <w:r>
        <w:rPr>
          <w:rFonts w:hint="eastAsia" w:ascii="黑体" w:hAnsi="黑体" w:eastAsia="黑体" w:cs="黑体"/>
          <w:b w:val="0"/>
          <w:bCs w:val="0"/>
          <w:sz w:val="32"/>
          <w:szCs w:val="32"/>
        </w:rPr>
        <w:t>资料</w:t>
      </w:r>
    </w:p>
    <w:p w14:paraId="07483BCE">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1、青年专家申请表Word版</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盖章版扫描件</w:t>
      </w:r>
      <w:r>
        <w:rPr>
          <w:rFonts w:hint="default" w:ascii="Times New Roman" w:hAnsi="Times New Roman" w:eastAsia="仿宋_GB2312" w:cs="Times New Roman"/>
          <w:sz w:val="32"/>
          <w:szCs w:val="32"/>
        </w:rPr>
        <w:t>；</w:t>
      </w:r>
    </w:p>
    <w:p w14:paraId="226CCF0F">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2、个人身份证扫描件；</w:t>
      </w:r>
    </w:p>
    <w:p w14:paraId="574ECBEC">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3、职称、执业资格证书扫描件；</w:t>
      </w:r>
    </w:p>
    <w:p w14:paraId="6F80387C">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4、最高学历学位证书扫描件；</w:t>
      </w:r>
    </w:p>
    <w:p w14:paraId="7753DACA">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5、个人著作论文、专利或科技成果的获奖荣誉证书</w:t>
      </w:r>
      <w:r>
        <w:rPr>
          <w:rFonts w:hint="eastAsia" w:ascii="Times New Roman" w:hAnsi="Times New Roman" w:eastAsia="仿宋_GB2312" w:cs="Times New Roman"/>
          <w:sz w:val="32"/>
          <w:szCs w:val="32"/>
          <w:lang w:val="en-US" w:eastAsia="zh-CN"/>
        </w:rPr>
        <w:t>等</w:t>
      </w:r>
      <w:r>
        <w:rPr>
          <w:rFonts w:hint="default" w:ascii="Times New Roman" w:hAnsi="Times New Roman" w:eastAsia="仿宋_GB2312" w:cs="Times New Roman"/>
          <w:sz w:val="32"/>
          <w:szCs w:val="32"/>
        </w:rPr>
        <w:t>扫描件；</w:t>
      </w:r>
    </w:p>
    <w:p w14:paraId="4A422ECC">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6、在雄安新区供职或服务证明扫描件。</w:t>
      </w:r>
    </w:p>
    <w:p w14:paraId="161A48B5">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rPr>
        <w:t>五、</w:t>
      </w:r>
      <w:r>
        <w:rPr>
          <w:rFonts w:hint="eastAsia" w:ascii="黑体" w:hAnsi="黑体" w:eastAsia="黑体" w:cs="黑体"/>
          <w:b w:val="0"/>
          <w:bCs w:val="0"/>
          <w:sz w:val="32"/>
          <w:szCs w:val="32"/>
          <w:lang w:val="en-US" w:eastAsia="zh-CN"/>
        </w:rPr>
        <w:t>其他事项</w:t>
      </w:r>
    </w:p>
    <w:p w14:paraId="6E68C468">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申报</w:t>
      </w:r>
      <w:r>
        <w:rPr>
          <w:rFonts w:hint="default" w:ascii="Times New Roman" w:hAnsi="Times New Roman" w:eastAsia="仿宋_GB2312" w:cs="Times New Roman"/>
          <w:sz w:val="32"/>
          <w:szCs w:val="32"/>
        </w:rPr>
        <w:t>青年专家的须由其所在单位按条件推荐</w:t>
      </w:r>
      <w:r>
        <w:rPr>
          <w:rFonts w:hint="eastAsia" w:ascii="Times New Roman" w:hAnsi="Times New Roman" w:eastAsia="仿宋_GB2312" w:cs="Times New Roman"/>
          <w:sz w:val="32"/>
          <w:szCs w:val="32"/>
          <w:lang w:eastAsia="zh-CN"/>
        </w:rPr>
        <w:t>；</w:t>
      </w:r>
    </w:p>
    <w:p w14:paraId="22EE6D48">
      <w:pPr>
        <w:keepNext w:val="0"/>
        <w:keepLines w:val="0"/>
        <w:pageBreakBefore w:val="0"/>
        <w:widowControl w:val="0"/>
        <w:kinsoku/>
        <w:wordWrap/>
        <w:overflowPunct/>
        <w:topLinePunct w:val="0"/>
        <w:autoSpaceDE/>
        <w:autoSpaceDN/>
        <w:bidi w:val="0"/>
        <w:spacing w:line="580" w:lineRule="exact"/>
        <w:ind w:left="0"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2、青年专家的选拔、培养、使用、管理将按照《青年专家</w:t>
      </w:r>
      <w:r>
        <w:rPr>
          <w:rFonts w:hint="eastAsia" w:ascii="Times New Roman" w:hAnsi="Times New Roman" w:eastAsia="仿宋_GB2312" w:cs="Times New Roman"/>
          <w:sz w:val="32"/>
          <w:szCs w:val="32"/>
          <w:lang w:val="en-US" w:eastAsia="zh-CN"/>
        </w:rPr>
        <w:t>人才</w:t>
      </w:r>
      <w:r>
        <w:rPr>
          <w:rFonts w:hint="default" w:ascii="Times New Roman" w:hAnsi="Times New Roman" w:eastAsia="仿宋_GB2312" w:cs="Times New Roman"/>
          <w:sz w:val="32"/>
          <w:szCs w:val="32"/>
        </w:rPr>
        <w:t>库管理办法》执行</w:t>
      </w:r>
      <w:r>
        <w:rPr>
          <w:rFonts w:hint="eastAsia" w:ascii="Times New Roman" w:hAnsi="Times New Roman" w:eastAsia="仿宋_GB2312" w:cs="Times New Roman"/>
          <w:sz w:val="32"/>
          <w:szCs w:val="32"/>
          <w:lang w:eastAsia="zh-CN"/>
        </w:rPr>
        <w:t>；</w:t>
      </w:r>
    </w:p>
    <w:p w14:paraId="068150CB">
      <w:pPr>
        <w:pStyle w:val="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sz w:val="32"/>
          <w:szCs w:val="32"/>
          <w:lang w:val="en-US" w:eastAsia="zh-CN"/>
        </w:rPr>
        <w:t>3、</w:t>
      </w:r>
      <w:r>
        <w:rPr>
          <w:rFonts w:hint="eastAsia" w:ascii="Times New Roman" w:hAnsi="Times New Roman" w:cs="Times New Roman"/>
          <w:sz w:val="32"/>
          <w:szCs w:val="32"/>
          <w:lang w:val="en-US" w:eastAsia="zh-CN"/>
        </w:rPr>
        <w:t>申报</w:t>
      </w:r>
      <w:r>
        <w:rPr>
          <w:rFonts w:hint="eastAsia" w:ascii="Times New Roman" w:hAnsi="Times New Roman" w:eastAsia="仿宋_GB2312" w:cs="Times New Roman"/>
          <w:sz w:val="32"/>
          <w:szCs w:val="32"/>
          <w:lang w:val="en-US" w:eastAsia="zh-CN"/>
        </w:rPr>
        <w:t>日期：</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月</w:t>
      </w:r>
      <w:r>
        <w:rPr>
          <w:rFonts w:hint="eastAsia" w:cs="Times New Roman"/>
          <w:sz w:val="32"/>
          <w:szCs w:val="32"/>
          <w:lang w:val="en-US" w:eastAsia="zh-CN"/>
        </w:rPr>
        <w:t>10</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val="en-US" w:eastAsia="zh-CN"/>
        </w:rPr>
        <w:t>-2026年2</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28</w:t>
      </w:r>
      <w:r>
        <w:rPr>
          <w:rFonts w:hint="default" w:ascii="Times New Roman" w:hAnsi="Times New Roman" w:eastAsia="仿宋_GB2312" w:cs="Times New Roman"/>
          <w:sz w:val="32"/>
          <w:szCs w:val="32"/>
        </w:rPr>
        <w:t>日</w:t>
      </w:r>
      <w:r>
        <w:rPr>
          <w:rFonts w:hint="eastAsia" w:ascii="Times New Roman" w:hAnsi="Times New Roman" w:cs="Times New Roman"/>
          <w:sz w:val="32"/>
          <w:szCs w:val="32"/>
          <w:lang w:eastAsia="zh-CN"/>
        </w:rPr>
        <w:t>，</w:t>
      </w:r>
      <w:r>
        <w:rPr>
          <w:rFonts w:hint="eastAsia" w:ascii="Times New Roman" w:hAnsi="Times New Roman" w:eastAsia="仿宋_GB2312" w:cs="Times New Roman"/>
          <w:sz w:val="32"/>
          <w:szCs w:val="32"/>
          <w:lang w:val="en-US" w:eastAsia="zh-CN"/>
        </w:rPr>
        <w:t>请</w:t>
      </w:r>
      <w:r>
        <w:rPr>
          <w:rFonts w:hint="eastAsia" w:ascii="Times New Roman" w:hAnsi="Times New Roman" w:cs="Times New Roman"/>
          <w:sz w:val="32"/>
          <w:szCs w:val="32"/>
          <w:lang w:val="en-US" w:eastAsia="zh-CN"/>
        </w:rPr>
        <w:t>在申报期限内</w:t>
      </w:r>
      <w:r>
        <w:rPr>
          <w:rFonts w:hint="eastAsia" w:ascii="Times New Roman" w:hAnsi="Times New Roman" w:eastAsia="仿宋_GB2312" w:cs="Times New Roman"/>
          <w:sz w:val="32"/>
          <w:szCs w:val="32"/>
          <w:lang w:val="en-US" w:eastAsia="zh-CN"/>
        </w:rPr>
        <w:t>将</w:t>
      </w:r>
      <w:r>
        <w:rPr>
          <w:rFonts w:hint="default" w:ascii="Times New Roman" w:hAnsi="Times New Roman" w:eastAsia="仿宋_GB2312" w:cs="Times New Roman"/>
          <w:sz w:val="32"/>
          <w:szCs w:val="32"/>
        </w:rPr>
        <w:t>资料发送至</w:t>
      </w:r>
      <w:r>
        <w:rPr>
          <w:rFonts w:hint="eastAsia" w:ascii="Times New Roman" w:hAnsi="Times New Roman" w:eastAsia="仿宋_GB2312" w:cs="Times New Roman"/>
          <w:sz w:val="32"/>
          <w:szCs w:val="32"/>
          <w:lang w:val="en-US" w:eastAsia="zh-CN"/>
        </w:rPr>
        <w:t>协会</w:t>
      </w:r>
      <w:r>
        <w:rPr>
          <w:rFonts w:hint="default" w:ascii="Times New Roman" w:hAnsi="Times New Roman" w:eastAsia="仿宋_GB2312" w:cs="Times New Roman"/>
          <w:sz w:val="32"/>
          <w:szCs w:val="32"/>
        </w:rPr>
        <w:t>邮箱</w:t>
      </w:r>
      <w:r>
        <w:rPr>
          <w:rFonts w:hint="eastAsia" w:ascii="Times New Roman" w:hAnsi="Times New Roman" w:cs="Times New Roman"/>
          <w:sz w:val="32"/>
          <w:szCs w:val="32"/>
          <w:lang w:eastAsia="zh-CN"/>
        </w:rPr>
        <w:t>：</w:t>
      </w:r>
      <w:r>
        <w:rPr>
          <w:rFonts w:hint="default" w:ascii="Times New Roman" w:hAnsi="Times New Roman" w:eastAsia="仿宋_GB2312" w:cs="Times New Roman"/>
          <w:color w:val="auto"/>
          <w:sz w:val="32"/>
          <w:szCs w:val="32"/>
          <w:u w:val="none"/>
        </w:rPr>
        <w:fldChar w:fldCharType="begin"/>
      </w:r>
      <w:r>
        <w:rPr>
          <w:rFonts w:hint="default" w:ascii="Times New Roman" w:hAnsi="Times New Roman" w:eastAsia="仿宋_GB2312" w:cs="Times New Roman"/>
          <w:color w:val="auto"/>
          <w:sz w:val="32"/>
          <w:szCs w:val="32"/>
          <w:u w:val="none"/>
        </w:rPr>
        <w:instrText xml:space="preserve"> HYPERLINK "mailto:xajzyxh@126.com。" </w:instrText>
      </w:r>
      <w:r>
        <w:rPr>
          <w:rFonts w:hint="default" w:ascii="Times New Roman" w:hAnsi="Times New Roman" w:eastAsia="仿宋_GB2312" w:cs="Times New Roman"/>
          <w:color w:val="auto"/>
          <w:sz w:val="32"/>
          <w:szCs w:val="32"/>
          <w:u w:val="none"/>
        </w:rPr>
        <w:fldChar w:fldCharType="separate"/>
      </w:r>
      <w:r>
        <w:rPr>
          <w:rStyle w:val="11"/>
          <w:rFonts w:hint="default" w:ascii="Times New Roman" w:hAnsi="Times New Roman" w:eastAsia="仿宋_GB2312" w:cs="Times New Roman"/>
          <w:color w:val="auto"/>
          <w:sz w:val="32"/>
          <w:szCs w:val="32"/>
          <w:u w:val="none"/>
        </w:rPr>
        <w:t>xajzyxh@126.com</w:t>
      </w:r>
      <w:r>
        <w:rPr>
          <w:rStyle w:val="11"/>
          <w:rFonts w:hint="eastAsia" w:cs="Times New Roman"/>
          <w:color w:val="auto"/>
          <w:kern w:val="2"/>
          <w:sz w:val="32"/>
          <w:szCs w:val="32"/>
          <w:u w:val="none"/>
          <w:lang w:val="en-US" w:eastAsia="zh-CN" w:bidi="ar-SA"/>
        </w:rPr>
        <w:t>；</w:t>
      </w:r>
      <w:r>
        <w:rPr>
          <w:rFonts w:hint="default" w:ascii="Times New Roman" w:hAnsi="Times New Roman" w:eastAsia="仿宋_GB2312" w:cs="Times New Roman"/>
          <w:color w:val="auto"/>
          <w:sz w:val="32"/>
          <w:szCs w:val="32"/>
          <w:u w:val="none"/>
        </w:rPr>
        <w:fldChar w:fldCharType="end"/>
      </w:r>
    </w:p>
    <w:p w14:paraId="5B89FFB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left"/>
        <w:textAlignment w:val="auto"/>
        <w:rPr>
          <w:rFonts w:hint="default" w:ascii="Times New Roman" w:hAnsi="Times New Roman" w:eastAsia="仿宋_GB2312" w:cs="Times New Roman"/>
          <w:i w:val="0"/>
          <w:iCs w:val="0"/>
          <w:caps w:val="0"/>
          <w:color w:val="000000"/>
          <w:spacing w:val="0"/>
          <w:sz w:val="32"/>
          <w:szCs w:val="32"/>
          <w:lang w:val="en-US" w:eastAsia="zh-CN"/>
        </w:rPr>
      </w:pPr>
      <w:r>
        <w:rPr>
          <w:rFonts w:hint="eastAsia" w:ascii="Times New Roman" w:hAnsi="Times New Roman" w:eastAsia="仿宋_GB2312" w:cs="Times New Roman"/>
          <w:i w:val="0"/>
          <w:iCs w:val="0"/>
          <w:caps w:val="0"/>
          <w:color w:val="000000"/>
          <w:spacing w:val="0"/>
          <w:sz w:val="32"/>
          <w:szCs w:val="32"/>
          <w:highlight w:val="none"/>
          <w:lang w:val="en-US" w:eastAsia="zh-CN"/>
        </w:rPr>
        <w:t>4</w:t>
      </w:r>
      <w:r>
        <w:rPr>
          <w:rFonts w:hint="eastAsia" w:ascii="Times New Roman" w:hAnsi="Times New Roman" w:eastAsia="仿宋_GB2312" w:cs="Times New Roman"/>
          <w:i w:val="0"/>
          <w:iCs w:val="0"/>
          <w:caps w:val="0"/>
          <w:color w:val="000000"/>
          <w:spacing w:val="0"/>
          <w:sz w:val="32"/>
          <w:szCs w:val="32"/>
          <w:highlight w:val="none"/>
          <w:lang w:eastAsia="zh-CN"/>
        </w:rPr>
        <w:t>、</w:t>
      </w:r>
      <w:r>
        <w:rPr>
          <w:rFonts w:hint="eastAsia" w:ascii="Times New Roman" w:hAnsi="Times New Roman" w:eastAsia="仿宋_GB2312" w:cs="Times New Roman"/>
          <w:i w:val="0"/>
          <w:iCs w:val="0"/>
          <w:caps w:val="0"/>
          <w:color w:val="000000"/>
          <w:spacing w:val="0"/>
          <w:sz w:val="32"/>
          <w:szCs w:val="32"/>
          <w:lang w:val="en-US" w:eastAsia="zh-CN"/>
        </w:rPr>
        <w:t>联系人：</w:t>
      </w:r>
      <w:r>
        <w:rPr>
          <w:rFonts w:hint="default" w:ascii="Times New Roman" w:hAnsi="Times New Roman" w:eastAsia="仿宋_GB2312" w:cs="Times New Roman"/>
          <w:i w:val="0"/>
          <w:iCs w:val="0"/>
          <w:caps w:val="0"/>
          <w:color w:val="000000"/>
          <w:spacing w:val="0"/>
          <w:sz w:val="32"/>
          <w:szCs w:val="32"/>
          <w:lang w:val="en-US" w:eastAsia="zh-CN"/>
        </w:rPr>
        <w:t>杨</w:t>
      </w:r>
      <w:r>
        <w:rPr>
          <w:rFonts w:hint="eastAsia" w:ascii="Times New Roman" w:hAnsi="Times New Roman" w:eastAsia="仿宋_GB2312" w:cs="Times New Roman"/>
          <w:i w:val="0"/>
          <w:iCs w:val="0"/>
          <w:caps w:val="0"/>
          <w:color w:val="000000"/>
          <w:spacing w:val="0"/>
          <w:sz w:val="32"/>
          <w:szCs w:val="32"/>
          <w:lang w:val="en-US" w:eastAsia="zh-CN"/>
        </w:rPr>
        <w:t xml:space="preserve"> </w:t>
      </w:r>
      <w:r>
        <w:rPr>
          <w:rFonts w:hint="default" w:ascii="Times New Roman" w:hAnsi="Times New Roman" w:eastAsia="仿宋_GB2312" w:cs="Times New Roman"/>
          <w:i w:val="0"/>
          <w:iCs w:val="0"/>
          <w:caps w:val="0"/>
          <w:color w:val="000000"/>
          <w:spacing w:val="0"/>
          <w:sz w:val="32"/>
          <w:szCs w:val="32"/>
          <w:lang w:val="en-US" w:eastAsia="zh-CN"/>
        </w:rPr>
        <w:t>洁</w:t>
      </w:r>
      <w:r>
        <w:rPr>
          <w:rFonts w:hint="eastAsia" w:ascii="Times New Roman" w:hAnsi="Times New Roman" w:eastAsia="仿宋_GB2312" w:cs="Times New Roman"/>
          <w:i w:val="0"/>
          <w:iCs w:val="0"/>
          <w:caps w:val="0"/>
          <w:color w:val="000000"/>
          <w:spacing w:val="0"/>
          <w:sz w:val="32"/>
          <w:szCs w:val="32"/>
          <w:lang w:val="en-US" w:eastAsia="zh-CN"/>
        </w:rPr>
        <w:t xml:space="preserve"> </w:t>
      </w:r>
      <w:r>
        <w:rPr>
          <w:rFonts w:hint="default" w:ascii="Times New Roman" w:hAnsi="Times New Roman" w:eastAsia="仿宋_GB2312" w:cs="Times New Roman"/>
          <w:i w:val="0"/>
          <w:iCs w:val="0"/>
          <w:caps w:val="0"/>
          <w:color w:val="000000"/>
          <w:spacing w:val="0"/>
          <w:sz w:val="32"/>
          <w:szCs w:val="32"/>
          <w:lang w:val="en-US" w:eastAsia="zh-CN"/>
        </w:rPr>
        <w:t>13301368509</w:t>
      </w:r>
      <w:r>
        <w:rPr>
          <w:rFonts w:hint="eastAsia" w:ascii="Times New Roman" w:hAnsi="Times New Roman" w:eastAsia="仿宋_GB2312" w:cs="Times New Roman"/>
          <w:i w:val="0"/>
          <w:iCs w:val="0"/>
          <w:caps w:val="0"/>
          <w:color w:val="000000"/>
          <w:spacing w:val="0"/>
          <w:sz w:val="32"/>
          <w:szCs w:val="32"/>
          <w:lang w:val="en-US" w:eastAsia="zh-CN"/>
        </w:rPr>
        <w:t>，耿亚楠13821997810。</w:t>
      </w:r>
    </w:p>
    <w:p w14:paraId="58D02C0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left"/>
        <w:textAlignment w:val="auto"/>
        <w:rPr>
          <w:rFonts w:hint="default" w:ascii="Times New Roman" w:hAnsi="Times New Roman" w:eastAsia="仿宋_GB2312" w:cs="Times New Roman"/>
          <w:i w:val="0"/>
          <w:iCs w:val="0"/>
          <w:caps w:val="0"/>
          <w:color w:val="000000"/>
          <w:spacing w:val="0"/>
          <w:sz w:val="32"/>
          <w:szCs w:val="32"/>
          <w:lang w:val="en-US" w:eastAsia="zh-CN"/>
        </w:rPr>
      </w:pPr>
    </w:p>
    <w:p w14:paraId="65B62469">
      <w:pPr>
        <w:ind w:firstLine="640" w:firstLineChars="200"/>
        <w:rPr>
          <w:rFonts w:hint="eastAsia" w:ascii="Times New Roman" w:hAnsi="Times New Roman" w:eastAsia="仿宋_GB2312" w:cs="Times New Roman"/>
          <w:sz w:val="32"/>
          <w:szCs w:val="32"/>
          <w:lang w:val="en-US" w:eastAsia="zh-CN"/>
        </w:rPr>
      </w:pPr>
    </w:p>
    <w:p w14:paraId="23C77553">
      <w:pPr>
        <w:ind w:firstLine="640" w:firstLineChars="200"/>
        <w:rPr>
          <w:rFonts w:hint="default" w:ascii="Times New Roman" w:hAnsi="Times New Roman" w:eastAsia="仿宋_GB2312" w:cs="Times New Roman"/>
          <w:i w:val="0"/>
          <w:iCs w:val="0"/>
          <w:caps w:val="0"/>
          <w:color w:val="000000"/>
          <w:spacing w:val="0"/>
          <w:sz w:val="32"/>
          <w:szCs w:val="32"/>
          <w:lang w:val="en-US" w:eastAsia="zh-CN"/>
        </w:rPr>
      </w:pPr>
      <w:r>
        <w:rPr>
          <w:rFonts w:hint="eastAsia" w:ascii="Times New Roman" w:hAnsi="Times New Roman" w:eastAsia="仿宋_GB2312" w:cs="Times New Roman"/>
          <w:sz w:val="32"/>
          <w:szCs w:val="32"/>
          <w:lang w:val="en-US" w:eastAsia="zh-CN"/>
        </w:rPr>
        <w:t>附件1:</w:t>
      </w:r>
      <w:r>
        <w:rPr>
          <w:rFonts w:hint="default" w:ascii="Times New Roman" w:hAnsi="Times New Roman" w:eastAsia="仿宋_GB2312" w:cs="Times New Roman"/>
          <w:sz w:val="32"/>
          <w:szCs w:val="32"/>
        </w:rPr>
        <w:t>《河北雄安新区建筑业协会</w:t>
      </w:r>
      <w:r>
        <w:rPr>
          <w:rFonts w:hint="eastAsia" w:ascii="Times New Roman" w:hAnsi="Times New Roman" w:eastAsia="仿宋_GB2312" w:cs="Times New Roman"/>
          <w:sz w:val="32"/>
          <w:szCs w:val="32"/>
          <w:lang w:val="en-US" w:eastAsia="zh-CN"/>
        </w:rPr>
        <w:t>青年专家委员会申请</w:t>
      </w:r>
      <w:r>
        <w:rPr>
          <w:rFonts w:hint="default" w:ascii="Times New Roman" w:hAnsi="Times New Roman" w:eastAsia="仿宋_GB2312" w:cs="Times New Roman"/>
          <w:sz w:val="32"/>
          <w:szCs w:val="32"/>
        </w:rPr>
        <w:t>表》</w:t>
      </w:r>
    </w:p>
    <w:p w14:paraId="68F7497A">
      <w:pPr>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附件</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河北雄安新区建筑业协会</w:t>
      </w:r>
      <w:r>
        <w:rPr>
          <w:rFonts w:hint="eastAsia" w:ascii="Times New Roman" w:hAnsi="Times New Roman" w:eastAsia="仿宋_GB2312" w:cs="Times New Roman"/>
          <w:sz w:val="32"/>
          <w:szCs w:val="32"/>
          <w:lang w:val="en-US" w:eastAsia="zh-CN"/>
        </w:rPr>
        <w:t>青年专家人才库管理办</w:t>
      </w:r>
      <w:r>
        <w:rPr>
          <w:rFonts w:hint="default" w:ascii="Times New Roman" w:hAnsi="Times New Roman" w:eastAsia="仿宋_GB2312" w:cs="Times New Roman"/>
          <w:sz w:val="32"/>
          <w:szCs w:val="32"/>
        </w:rPr>
        <w:t>法</w:t>
      </w:r>
      <w:r>
        <w:rPr>
          <w:rFonts w:hint="eastAsia" w:ascii="Times New Roman" w:hAnsi="Times New Roman" w:eastAsia="仿宋_GB2312" w:cs="Times New Roman"/>
          <w:sz w:val="32"/>
          <w:szCs w:val="32"/>
          <w:lang w:eastAsia="zh-CN"/>
        </w:rPr>
        <w:t>》</w:t>
      </w:r>
    </w:p>
    <w:p w14:paraId="1E6B928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jc w:val="left"/>
        <w:textAlignment w:val="auto"/>
        <w:rPr>
          <w:rFonts w:hint="default" w:ascii="Times New Roman" w:hAnsi="Times New Roman" w:eastAsia="仿宋_GB2312" w:cs="Times New Roman"/>
          <w:i w:val="0"/>
          <w:iCs w:val="0"/>
          <w:caps w:val="0"/>
          <w:color w:val="000000"/>
          <w:spacing w:val="0"/>
          <w:sz w:val="32"/>
          <w:szCs w:val="32"/>
          <w:lang w:val="en-US" w:eastAsia="zh-CN"/>
        </w:rPr>
      </w:pPr>
    </w:p>
    <w:p w14:paraId="1AEF25F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jc w:val="left"/>
        <w:textAlignment w:val="auto"/>
        <w:rPr>
          <w:rFonts w:hint="default" w:ascii="Times New Roman" w:hAnsi="Times New Roman" w:eastAsia="仿宋_GB2312" w:cs="Times New Roman"/>
          <w:i w:val="0"/>
          <w:iCs w:val="0"/>
          <w:caps w:val="0"/>
          <w:color w:val="000000"/>
          <w:spacing w:val="0"/>
          <w:sz w:val="32"/>
          <w:szCs w:val="32"/>
          <w:lang w:val="en-US" w:eastAsia="zh-CN"/>
        </w:rPr>
      </w:pPr>
    </w:p>
    <w:p w14:paraId="4977FA5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323"/>
        <w:jc w:val="right"/>
        <w:textAlignment w:val="auto"/>
        <w:rPr>
          <w:rFonts w:hint="eastAsia" w:ascii="Times New Roman" w:hAnsi="Times New Roman" w:eastAsia="仿宋_GB2312" w:cs="Times New Roman"/>
          <w:i w:val="0"/>
          <w:iCs w:val="0"/>
          <w:caps w:val="0"/>
          <w:color w:val="000000"/>
          <w:spacing w:val="0"/>
          <w:sz w:val="32"/>
          <w:szCs w:val="32"/>
          <w:lang w:val="en-US" w:eastAsia="zh-CN"/>
        </w:rPr>
      </w:pPr>
      <w:r>
        <w:rPr>
          <w:rFonts w:hint="eastAsia" w:ascii="Times New Roman" w:hAnsi="Times New Roman" w:eastAsia="仿宋_GB2312" w:cs="Times New Roman"/>
          <w:i w:val="0"/>
          <w:iCs w:val="0"/>
          <w:caps w:val="0"/>
          <w:color w:val="000000"/>
          <w:spacing w:val="0"/>
          <w:sz w:val="32"/>
          <w:szCs w:val="32"/>
          <w:lang w:val="en-US" w:eastAsia="zh-CN"/>
        </w:rPr>
        <w:t>河北雄安新区建筑业协会</w:t>
      </w:r>
    </w:p>
    <w:p w14:paraId="0AA2DE8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323"/>
        <w:jc w:val="center"/>
        <w:textAlignment w:val="auto"/>
        <w:rPr>
          <w:rFonts w:hint="eastAsia" w:ascii="黑体" w:hAnsi="黑体" w:eastAsia="黑体" w:cs="黑体"/>
          <w:sz w:val="30"/>
          <w:szCs w:val="30"/>
          <w:lang w:val="en-US" w:eastAsia="zh-CN"/>
        </w:rPr>
      </w:pPr>
      <w:r>
        <w:rPr>
          <w:rFonts w:hint="eastAsia" w:ascii="Times New Roman" w:hAnsi="Times New Roman" w:eastAsia="仿宋_GB2312" w:cs="Times New Roman"/>
          <w:i w:val="0"/>
          <w:iCs w:val="0"/>
          <w:caps w:val="0"/>
          <w:color w:val="000000"/>
          <w:spacing w:val="0"/>
          <w:sz w:val="32"/>
          <w:szCs w:val="32"/>
          <w:lang w:val="en-US" w:eastAsia="zh-CN"/>
        </w:rPr>
        <w:t xml:space="preserve">                                  2025年12月9日</w:t>
      </w:r>
    </w:p>
    <w:p w14:paraId="0DCF2C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sz w:val="30"/>
          <w:szCs w:val="30"/>
          <w:lang w:val="en-US" w:eastAsia="zh-CN"/>
        </w:rPr>
      </w:pPr>
    </w:p>
    <w:p w14:paraId="75B880EE">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黑体" w:hAnsi="黑体" w:eastAsia="黑体" w:cs="黑体"/>
          <w:sz w:val="30"/>
          <w:szCs w:val="30"/>
          <w:lang w:val="en-US" w:eastAsia="zh-CN"/>
        </w:rPr>
      </w:pPr>
    </w:p>
    <w:p w14:paraId="6DED419A">
      <w:pPr>
        <w:rPr>
          <w:rFonts w:hint="default" w:ascii="黑体" w:hAnsi="黑体" w:eastAsia="黑体" w:cs="黑体"/>
          <w:sz w:val="24"/>
          <w:szCs w:val="24"/>
          <w:highlight w:val="none"/>
          <w:lang w:val="en-US" w:eastAsia="zh-CN"/>
        </w:rPr>
      </w:pPr>
      <w:r>
        <w:rPr>
          <w:rFonts w:hint="default" w:ascii="黑体" w:hAnsi="黑体" w:eastAsia="黑体" w:cs="黑体"/>
          <w:sz w:val="24"/>
          <w:szCs w:val="24"/>
          <w:highlight w:val="none"/>
          <w:lang w:val="en-US" w:eastAsia="zh-CN"/>
        </w:rPr>
        <w:br w:type="page"/>
      </w:r>
    </w:p>
    <w:p w14:paraId="5BE6C260">
      <w:pPr>
        <w:spacing w:line="640" w:lineRule="exact"/>
        <w:jc w:val="center"/>
        <w:rPr>
          <w:rFonts w:hint="eastAsia"/>
          <w:b/>
          <w:bCs/>
          <w:sz w:val="36"/>
          <w:szCs w:val="36"/>
          <w:lang w:val="en-US" w:eastAsia="zh-CN"/>
        </w:rPr>
        <w:sectPr>
          <w:pgSz w:w="11906" w:h="16838"/>
          <w:pgMar w:top="2098" w:right="1474" w:bottom="1701" w:left="1587" w:header="851" w:footer="850" w:gutter="0"/>
          <w:cols w:space="425" w:num="1"/>
          <w:docGrid w:type="lines" w:linePitch="312" w:charSpace="0"/>
        </w:sectPr>
      </w:pPr>
    </w:p>
    <w:p w14:paraId="7FA1111F">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附件</w:t>
      </w:r>
      <w:r>
        <w:rPr>
          <w:rFonts w:hint="eastAsia" w:ascii="Times New Roman" w:hAnsi="Times New Roman" w:eastAsia="黑体" w:cs="Times New Roman"/>
          <w:b w:val="0"/>
          <w:bCs w:val="0"/>
          <w:sz w:val="32"/>
          <w:szCs w:val="32"/>
          <w:lang w:val="en-US" w:eastAsia="zh-CN"/>
        </w:rPr>
        <w:t>1</w:t>
      </w:r>
      <w:r>
        <w:rPr>
          <w:rFonts w:hint="default" w:ascii="Times New Roman" w:hAnsi="Times New Roman" w:eastAsia="黑体" w:cs="Times New Roman"/>
          <w:b w:val="0"/>
          <w:bCs w:val="0"/>
          <w:sz w:val="32"/>
          <w:szCs w:val="32"/>
          <w:lang w:val="en-US" w:eastAsia="zh-CN"/>
        </w:rPr>
        <w:t>：</w:t>
      </w:r>
    </w:p>
    <w:p w14:paraId="1908A19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lang w:val="en-US" w:eastAsia="zh-CN"/>
        </w:rPr>
        <w:t>河北</w:t>
      </w:r>
      <w:r>
        <w:rPr>
          <w:rFonts w:hint="eastAsia" w:ascii="方正小标宋简体" w:hAnsi="方正小标宋简体" w:eastAsia="方正小标宋简体" w:cs="方正小标宋简体"/>
          <w:b w:val="0"/>
          <w:bCs w:val="0"/>
          <w:sz w:val="36"/>
          <w:szCs w:val="36"/>
        </w:rPr>
        <w:t>雄安新区建筑业协会</w:t>
      </w:r>
    </w:p>
    <w:p w14:paraId="5A6BEA2F">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青年专家申请表</w:t>
      </w:r>
    </w:p>
    <w:p w14:paraId="1597DD7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方正小标宋简体" w:hAnsi="方正小标宋简体" w:eastAsia="方正小标宋简体" w:cs="方正小标宋简体"/>
          <w:b w:val="0"/>
          <w:bCs w:val="0"/>
          <w:sz w:val="36"/>
          <w:szCs w:val="36"/>
        </w:rPr>
      </w:pPr>
    </w:p>
    <w:tbl>
      <w:tblPr>
        <w:tblStyle w:val="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9"/>
        <w:gridCol w:w="1090"/>
        <w:gridCol w:w="1086"/>
        <w:gridCol w:w="681"/>
        <w:gridCol w:w="438"/>
        <w:gridCol w:w="1175"/>
        <w:gridCol w:w="72"/>
        <w:gridCol w:w="1634"/>
        <w:gridCol w:w="1717"/>
      </w:tblGrid>
      <w:tr w14:paraId="6B1ED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trPr>
        <w:tc>
          <w:tcPr>
            <w:tcW w:w="748" w:type="pct"/>
            <w:vAlign w:val="center"/>
          </w:tcPr>
          <w:p w14:paraId="551329BD">
            <w:pPr>
              <w:spacing w:line="4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姓  名</w:t>
            </w:r>
          </w:p>
        </w:tc>
        <w:tc>
          <w:tcPr>
            <w:tcW w:w="587" w:type="pct"/>
            <w:vAlign w:val="center"/>
          </w:tcPr>
          <w:p w14:paraId="250AB15C">
            <w:pPr>
              <w:spacing w:line="400" w:lineRule="exact"/>
              <w:rPr>
                <w:rFonts w:hint="eastAsia" w:ascii="仿宋_GB2312" w:hAnsi="仿宋_GB2312" w:eastAsia="仿宋_GB2312" w:cs="仿宋_GB2312"/>
                <w:b/>
                <w:bCs/>
                <w:sz w:val="24"/>
                <w:szCs w:val="24"/>
              </w:rPr>
            </w:pPr>
          </w:p>
        </w:tc>
        <w:tc>
          <w:tcPr>
            <w:tcW w:w="585" w:type="pct"/>
            <w:vAlign w:val="center"/>
          </w:tcPr>
          <w:p w14:paraId="04152D63">
            <w:pPr>
              <w:spacing w:line="4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性 别</w:t>
            </w:r>
          </w:p>
        </w:tc>
        <w:tc>
          <w:tcPr>
            <w:tcW w:w="602" w:type="pct"/>
            <w:gridSpan w:val="2"/>
            <w:vAlign w:val="center"/>
          </w:tcPr>
          <w:p w14:paraId="3A08EB37">
            <w:pPr>
              <w:spacing w:line="400" w:lineRule="exact"/>
              <w:jc w:val="center"/>
              <w:rPr>
                <w:rFonts w:hint="eastAsia" w:ascii="仿宋_GB2312" w:hAnsi="仿宋_GB2312" w:eastAsia="仿宋_GB2312" w:cs="仿宋_GB2312"/>
                <w:b/>
                <w:bCs/>
                <w:sz w:val="24"/>
                <w:szCs w:val="24"/>
              </w:rPr>
            </w:pPr>
          </w:p>
        </w:tc>
        <w:tc>
          <w:tcPr>
            <w:tcW w:w="672" w:type="pct"/>
            <w:gridSpan w:val="2"/>
            <w:tcBorders>
              <w:bottom w:val="single" w:color="auto" w:sz="4" w:space="0"/>
            </w:tcBorders>
            <w:vAlign w:val="center"/>
          </w:tcPr>
          <w:p w14:paraId="6AF69C50">
            <w:pPr>
              <w:spacing w:line="4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出生年月</w:t>
            </w:r>
          </w:p>
        </w:tc>
        <w:tc>
          <w:tcPr>
            <w:tcW w:w="880" w:type="pct"/>
            <w:vAlign w:val="bottom"/>
          </w:tcPr>
          <w:p w14:paraId="330959A5">
            <w:pPr>
              <w:spacing w:line="400" w:lineRule="exact"/>
              <w:ind w:firstLine="241" w:firstLineChars="100"/>
              <w:rPr>
                <w:rFonts w:hint="eastAsia" w:ascii="仿宋_GB2312" w:hAnsi="仿宋_GB2312" w:eastAsia="仿宋_GB2312" w:cs="仿宋_GB2312"/>
                <w:b/>
                <w:bCs/>
                <w:sz w:val="24"/>
                <w:szCs w:val="24"/>
              </w:rPr>
            </w:pPr>
          </w:p>
        </w:tc>
        <w:tc>
          <w:tcPr>
            <w:tcW w:w="924" w:type="pct"/>
            <w:vMerge w:val="restart"/>
            <w:tcBorders>
              <w:bottom w:val="single" w:color="auto" w:sz="4" w:space="0"/>
            </w:tcBorders>
            <w:vAlign w:val="center"/>
          </w:tcPr>
          <w:p w14:paraId="5F46DBCB">
            <w:pPr>
              <w:spacing w:line="4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w:t>
            </w:r>
            <w:r>
              <w:rPr>
                <w:rFonts w:hint="eastAsia" w:ascii="仿宋_GB2312" w:hAnsi="仿宋_GB2312" w:eastAsia="仿宋_GB2312" w:cs="仿宋_GB2312"/>
                <w:b/>
                <w:bCs/>
                <w:sz w:val="24"/>
                <w:szCs w:val="24"/>
                <w:lang w:val="en-US" w:eastAsia="zh-CN"/>
              </w:rPr>
              <w:t>证件照</w:t>
            </w:r>
            <w:r>
              <w:rPr>
                <w:rFonts w:hint="eastAsia" w:ascii="仿宋_GB2312" w:hAnsi="仿宋_GB2312" w:eastAsia="仿宋_GB2312" w:cs="仿宋_GB2312"/>
                <w:b/>
                <w:bCs/>
                <w:sz w:val="24"/>
                <w:szCs w:val="24"/>
              </w:rPr>
              <w:t>）</w:t>
            </w:r>
          </w:p>
        </w:tc>
      </w:tr>
      <w:tr w14:paraId="1C61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exact"/>
        </w:trPr>
        <w:tc>
          <w:tcPr>
            <w:tcW w:w="748" w:type="pct"/>
            <w:vAlign w:val="center"/>
          </w:tcPr>
          <w:p w14:paraId="759FE977">
            <w:pPr>
              <w:spacing w:line="4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学</w:t>
            </w:r>
            <w:r>
              <w:rPr>
                <w:rFonts w:hint="eastAsia" w:ascii="仿宋_GB2312" w:hAnsi="仿宋_GB2312" w:eastAsia="仿宋_GB2312" w:cs="仿宋_GB2312"/>
                <w:b/>
                <w:bCs/>
                <w:sz w:val="24"/>
                <w:szCs w:val="24"/>
                <w:lang w:val="en-US" w:eastAsia="zh-CN"/>
              </w:rPr>
              <w:t xml:space="preserve">  </w:t>
            </w:r>
            <w:r>
              <w:rPr>
                <w:rFonts w:hint="eastAsia" w:ascii="仿宋_GB2312" w:hAnsi="仿宋_GB2312" w:eastAsia="仿宋_GB2312" w:cs="仿宋_GB2312"/>
                <w:b/>
                <w:bCs/>
                <w:sz w:val="24"/>
                <w:szCs w:val="24"/>
              </w:rPr>
              <w:t>历</w:t>
            </w:r>
          </w:p>
        </w:tc>
        <w:tc>
          <w:tcPr>
            <w:tcW w:w="587" w:type="pct"/>
            <w:vAlign w:val="center"/>
          </w:tcPr>
          <w:p w14:paraId="222B1AD0">
            <w:pPr>
              <w:spacing w:line="400" w:lineRule="exact"/>
              <w:jc w:val="center"/>
              <w:rPr>
                <w:rFonts w:hint="eastAsia" w:ascii="仿宋_GB2312" w:hAnsi="仿宋_GB2312" w:eastAsia="仿宋_GB2312" w:cs="仿宋_GB2312"/>
                <w:b/>
                <w:bCs/>
                <w:sz w:val="24"/>
                <w:szCs w:val="24"/>
              </w:rPr>
            </w:pPr>
          </w:p>
        </w:tc>
        <w:tc>
          <w:tcPr>
            <w:tcW w:w="585" w:type="pct"/>
            <w:vAlign w:val="center"/>
          </w:tcPr>
          <w:p w14:paraId="1EB22549">
            <w:pPr>
              <w:spacing w:line="400" w:lineRule="exact"/>
              <w:ind w:left="0" w:firstLine="120" w:firstLineChars="5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专 业</w:t>
            </w:r>
          </w:p>
        </w:tc>
        <w:tc>
          <w:tcPr>
            <w:tcW w:w="602" w:type="pct"/>
            <w:gridSpan w:val="2"/>
            <w:vAlign w:val="center"/>
          </w:tcPr>
          <w:p w14:paraId="44D727F7">
            <w:pPr>
              <w:spacing w:line="400" w:lineRule="exact"/>
              <w:jc w:val="center"/>
              <w:rPr>
                <w:rFonts w:hint="eastAsia" w:ascii="仿宋_GB2312" w:hAnsi="仿宋_GB2312" w:eastAsia="仿宋_GB2312" w:cs="仿宋_GB2312"/>
                <w:b/>
                <w:bCs/>
                <w:sz w:val="24"/>
                <w:szCs w:val="24"/>
              </w:rPr>
            </w:pPr>
          </w:p>
        </w:tc>
        <w:tc>
          <w:tcPr>
            <w:tcW w:w="672" w:type="pct"/>
            <w:gridSpan w:val="2"/>
            <w:vAlign w:val="center"/>
          </w:tcPr>
          <w:p w14:paraId="56D401FF">
            <w:pPr>
              <w:spacing w:line="4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职 称</w:t>
            </w:r>
          </w:p>
        </w:tc>
        <w:tc>
          <w:tcPr>
            <w:tcW w:w="880" w:type="pct"/>
            <w:tcBorders>
              <w:tl2br w:val="nil"/>
              <w:tr2bl w:val="nil"/>
            </w:tcBorders>
            <w:vAlign w:val="bottom"/>
          </w:tcPr>
          <w:p w14:paraId="1C613DD3">
            <w:pPr>
              <w:spacing w:line="400" w:lineRule="exact"/>
              <w:ind w:firstLine="241" w:firstLineChars="100"/>
              <w:rPr>
                <w:rFonts w:hint="eastAsia" w:ascii="仿宋_GB2312" w:hAnsi="仿宋_GB2312" w:eastAsia="仿宋_GB2312" w:cs="仿宋_GB2312"/>
                <w:b/>
                <w:bCs/>
                <w:sz w:val="24"/>
                <w:szCs w:val="24"/>
              </w:rPr>
            </w:pPr>
          </w:p>
        </w:tc>
        <w:tc>
          <w:tcPr>
            <w:tcW w:w="924" w:type="pct"/>
            <w:vMerge w:val="continue"/>
            <w:vAlign w:val="center"/>
          </w:tcPr>
          <w:p w14:paraId="63CEAB33">
            <w:pPr>
              <w:rPr>
                <w:rFonts w:hint="eastAsia" w:ascii="仿宋_GB2312" w:hAnsi="仿宋_GB2312" w:eastAsia="仿宋_GB2312" w:cs="仿宋_GB2312"/>
                <w:sz w:val="24"/>
                <w:szCs w:val="24"/>
              </w:rPr>
            </w:pPr>
          </w:p>
        </w:tc>
      </w:tr>
      <w:tr w14:paraId="734D6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exact"/>
        </w:trPr>
        <w:tc>
          <w:tcPr>
            <w:tcW w:w="748" w:type="pct"/>
            <w:vAlign w:val="center"/>
          </w:tcPr>
          <w:p w14:paraId="710E9920">
            <w:pPr>
              <w:spacing w:line="4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政治面貌</w:t>
            </w:r>
          </w:p>
        </w:tc>
        <w:tc>
          <w:tcPr>
            <w:tcW w:w="587" w:type="pct"/>
            <w:vAlign w:val="center"/>
          </w:tcPr>
          <w:p w14:paraId="2C7699C9">
            <w:pPr>
              <w:spacing w:line="400" w:lineRule="exact"/>
              <w:jc w:val="center"/>
              <w:rPr>
                <w:rFonts w:hint="eastAsia" w:ascii="仿宋_GB2312" w:hAnsi="仿宋_GB2312" w:eastAsia="仿宋_GB2312" w:cs="仿宋_GB2312"/>
                <w:b/>
                <w:bCs/>
                <w:sz w:val="24"/>
                <w:szCs w:val="24"/>
              </w:rPr>
            </w:pPr>
          </w:p>
        </w:tc>
        <w:tc>
          <w:tcPr>
            <w:tcW w:w="585" w:type="pct"/>
            <w:vAlign w:val="center"/>
          </w:tcPr>
          <w:p w14:paraId="5F568B12">
            <w:pPr>
              <w:spacing w:line="4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民 族</w:t>
            </w:r>
          </w:p>
        </w:tc>
        <w:tc>
          <w:tcPr>
            <w:tcW w:w="602" w:type="pct"/>
            <w:gridSpan w:val="2"/>
            <w:vAlign w:val="center"/>
          </w:tcPr>
          <w:p w14:paraId="0555B931">
            <w:pPr>
              <w:spacing w:line="400" w:lineRule="exact"/>
              <w:jc w:val="center"/>
              <w:rPr>
                <w:rFonts w:hint="eastAsia" w:ascii="仿宋_GB2312" w:hAnsi="仿宋_GB2312" w:eastAsia="仿宋_GB2312" w:cs="仿宋_GB2312"/>
                <w:b/>
                <w:bCs/>
                <w:sz w:val="24"/>
                <w:szCs w:val="24"/>
              </w:rPr>
            </w:pPr>
          </w:p>
        </w:tc>
        <w:tc>
          <w:tcPr>
            <w:tcW w:w="672" w:type="pct"/>
            <w:gridSpan w:val="2"/>
            <w:vAlign w:val="center"/>
          </w:tcPr>
          <w:p w14:paraId="46BBDA6B">
            <w:pPr>
              <w:spacing w:line="400" w:lineRule="exact"/>
              <w:ind w:left="0" w:firstLine="241" w:firstLineChars="10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籍 贯</w:t>
            </w:r>
          </w:p>
        </w:tc>
        <w:tc>
          <w:tcPr>
            <w:tcW w:w="880" w:type="pct"/>
            <w:tcBorders>
              <w:tl2br w:val="nil"/>
              <w:tr2bl w:val="nil"/>
            </w:tcBorders>
            <w:vAlign w:val="bottom"/>
          </w:tcPr>
          <w:p w14:paraId="73368307">
            <w:pPr>
              <w:spacing w:line="400" w:lineRule="exact"/>
              <w:ind w:firstLine="241" w:firstLineChars="100"/>
              <w:rPr>
                <w:rFonts w:hint="eastAsia" w:ascii="仿宋_GB2312" w:hAnsi="仿宋_GB2312" w:eastAsia="仿宋_GB2312" w:cs="仿宋_GB2312"/>
                <w:b/>
                <w:bCs/>
                <w:sz w:val="24"/>
                <w:szCs w:val="24"/>
              </w:rPr>
            </w:pPr>
          </w:p>
        </w:tc>
        <w:tc>
          <w:tcPr>
            <w:tcW w:w="924" w:type="pct"/>
            <w:vMerge w:val="continue"/>
            <w:vAlign w:val="center"/>
          </w:tcPr>
          <w:p w14:paraId="284D86F2">
            <w:pPr>
              <w:rPr>
                <w:rFonts w:hint="eastAsia" w:ascii="仿宋_GB2312" w:hAnsi="仿宋_GB2312" w:eastAsia="仿宋_GB2312" w:cs="仿宋_GB2312"/>
                <w:sz w:val="24"/>
                <w:szCs w:val="24"/>
              </w:rPr>
            </w:pPr>
          </w:p>
        </w:tc>
      </w:tr>
      <w:tr w14:paraId="56908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exact"/>
        </w:trPr>
        <w:tc>
          <w:tcPr>
            <w:tcW w:w="748" w:type="pct"/>
            <w:vAlign w:val="center"/>
          </w:tcPr>
          <w:p w14:paraId="329E132C">
            <w:pPr>
              <w:spacing w:line="4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工作单位</w:t>
            </w:r>
          </w:p>
        </w:tc>
        <w:tc>
          <w:tcPr>
            <w:tcW w:w="1775" w:type="pct"/>
            <w:gridSpan w:val="4"/>
            <w:vAlign w:val="center"/>
          </w:tcPr>
          <w:p w14:paraId="52DECEAB">
            <w:pPr>
              <w:spacing w:line="400" w:lineRule="exact"/>
              <w:jc w:val="center"/>
              <w:rPr>
                <w:rFonts w:hint="eastAsia" w:ascii="仿宋_GB2312" w:hAnsi="仿宋_GB2312" w:eastAsia="仿宋_GB2312" w:cs="仿宋_GB2312"/>
                <w:b/>
                <w:bCs/>
                <w:sz w:val="24"/>
                <w:szCs w:val="24"/>
              </w:rPr>
            </w:pPr>
          </w:p>
        </w:tc>
        <w:tc>
          <w:tcPr>
            <w:tcW w:w="672" w:type="pct"/>
            <w:gridSpan w:val="2"/>
            <w:vAlign w:val="center"/>
          </w:tcPr>
          <w:p w14:paraId="037F5675">
            <w:pPr>
              <w:spacing w:line="4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单位</w:t>
            </w:r>
            <w:r>
              <w:rPr>
                <w:rFonts w:hint="eastAsia" w:ascii="仿宋_GB2312" w:hAnsi="仿宋_GB2312" w:eastAsia="仿宋_GB2312" w:cs="仿宋_GB2312"/>
                <w:b/>
                <w:bCs/>
                <w:sz w:val="24"/>
                <w:szCs w:val="24"/>
              </w:rPr>
              <w:t>职务</w:t>
            </w:r>
          </w:p>
        </w:tc>
        <w:tc>
          <w:tcPr>
            <w:tcW w:w="880" w:type="pct"/>
            <w:vAlign w:val="center"/>
          </w:tcPr>
          <w:p w14:paraId="77AD61D8">
            <w:pPr>
              <w:jc w:val="center"/>
              <w:rPr>
                <w:rFonts w:hint="eastAsia" w:ascii="仿宋_GB2312" w:hAnsi="仿宋_GB2312" w:eastAsia="仿宋_GB2312" w:cs="仿宋_GB2312"/>
                <w:b/>
                <w:bCs/>
                <w:sz w:val="24"/>
                <w:szCs w:val="24"/>
              </w:rPr>
            </w:pPr>
          </w:p>
        </w:tc>
        <w:tc>
          <w:tcPr>
            <w:tcW w:w="924" w:type="pct"/>
            <w:vMerge w:val="continue"/>
            <w:vAlign w:val="center"/>
          </w:tcPr>
          <w:p w14:paraId="28A82FEC">
            <w:pPr>
              <w:rPr>
                <w:rFonts w:hint="eastAsia" w:ascii="仿宋_GB2312" w:hAnsi="仿宋_GB2312" w:eastAsia="仿宋_GB2312" w:cs="仿宋_GB2312"/>
                <w:sz w:val="24"/>
                <w:szCs w:val="24"/>
              </w:rPr>
            </w:pPr>
          </w:p>
        </w:tc>
      </w:tr>
      <w:tr w14:paraId="5622F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trPr>
        <w:tc>
          <w:tcPr>
            <w:tcW w:w="748" w:type="pct"/>
            <w:vAlign w:val="center"/>
          </w:tcPr>
          <w:p w14:paraId="14C074C6">
            <w:pPr>
              <w:spacing w:line="4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身份证号</w:t>
            </w:r>
          </w:p>
        </w:tc>
        <w:tc>
          <w:tcPr>
            <w:tcW w:w="1775" w:type="pct"/>
            <w:gridSpan w:val="4"/>
            <w:vAlign w:val="center"/>
          </w:tcPr>
          <w:p w14:paraId="2581F749">
            <w:pPr>
              <w:spacing w:line="400" w:lineRule="exact"/>
              <w:jc w:val="center"/>
              <w:rPr>
                <w:rFonts w:hint="eastAsia" w:ascii="仿宋_GB2312" w:hAnsi="仿宋_GB2312" w:eastAsia="仿宋_GB2312" w:cs="仿宋_GB2312"/>
                <w:b/>
                <w:bCs/>
                <w:sz w:val="24"/>
                <w:szCs w:val="24"/>
              </w:rPr>
            </w:pPr>
          </w:p>
        </w:tc>
        <w:tc>
          <w:tcPr>
            <w:tcW w:w="672" w:type="pct"/>
            <w:gridSpan w:val="2"/>
            <w:vAlign w:val="center"/>
          </w:tcPr>
          <w:p w14:paraId="508F3D09">
            <w:pPr>
              <w:spacing w:line="4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常住地址</w:t>
            </w:r>
          </w:p>
        </w:tc>
        <w:tc>
          <w:tcPr>
            <w:tcW w:w="1804" w:type="pct"/>
            <w:gridSpan w:val="2"/>
            <w:vAlign w:val="center"/>
          </w:tcPr>
          <w:p w14:paraId="2804159D">
            <w:pPr>
              <w:spacing w:line="400" w:lineRule="exact"/>
              <w:jc w:val="center"/>
              <w:rPr>
                <w:rFonts w:hint="eastAsia" w:ascii="仿宋_GB2312" w:hAnsi="仿宋_GB2312" w:eastAsia="仿宋_GB2312" w:cs="仿宋_GB2312"/>
                <w:b/>
                <w:bCs/>
                <w:sz w:val="24"/>
                <w:szCs w:val="24"/>
              </w:rPr>
            </w:pPr>
          </w:p>
        </w:tc>
      </w:tr>
      <w:tr w14:paraId="175BE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exact"/>
        </w:trPr>
        <w:tc>
          <w:tcPr>
            <w:tcW w:w="748" w:type="pct"/>
            <w:vAlign w:val="center"/>
          </w:tcPr>
          <w:p w14:paraId="4D195599">
            <w:pPr>
              <w:spacing w:line="400" w:lineRule="exact"/>
              <w:ind w:firstLine="120" w:firstLineChars="50"/>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专注领域</w:t>
            </w:r>
          </w:p>
        </w:tc>
        <w:tc>
          <w:tcPr>
            <w:tcW w:w="4251" w:type="pct"/>
            <w:gridSpan w:val="8"/>
            <w:vAlign w:val="center"/>
          </w:tcPr>
          <w:p w14:paraId="0F0358DE">
            <w:pPr>
              <w:spacing w:line="400" w:lineRule="exact"/>
              <w:rPr>
                <w:rFonts w:hint="eastAsia" w:ascii="仿宋_GB2312" w:hAnsi="仿宋_GB2312" w:eastAsia="仿宋_GB2312" w:cs="仿宋_GB2312"/>
                <w:b w:val="0"/>
                <w:bCs w:val="0"/>
                <w:sz w:val="24"/>
                <w:szCs w:val="24"/>
              </w:rPr>
            </w:pPr>
          </w:p>
        </w:tc>
      </w:tr>
      <w:tr w14:paraId="05264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exact"/>
        </w:trPr>
        <w:tc>
          <w:tcPr>
            <w:tcW w:w="748" w:type="pct"/>
            <w:vAlign w:val="center"/>
          </w:tcPr>
          <w:p w14:paraId="79FC51A7">
            <w:pPr>
              <w:spacing w:line="400" w:lineRule="exact"/>
              <w:ind w:firstLine="120" w:firstLineChars="5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联系方式</w:t>
            </w:r>
          </w:p>
        </w:tc>
        <w:tc>
          <w:tcPr>
            <w:tcW w:w="4251" w:type="pct"/>
            <w:gridSpan w:val="8"/>
            <w:vAlign w:val="center"/>
          </w:tcPr>
          <w:p w14:paraId="50DC1620">
            <w:pPr>
              <w:spacing w:line="400" w:lineRule="exact"/>
              <w:rPr>
                <w:rFonts w:hint="eastAsia" w:ascii="仿宋_GB2312" w:hAnsi="仿宋_GB2312" w:eastAsia="仿宋_GB2312" w:cs="仿宋_GB2312"/>
                <w:b/>
                <w:bCs/>
                <w:sz w:val="24"/>
                <w:szCs w:val="24"/>
              </w:rPr>
            </w:pPr>
            <w:r>
              <w:rPr>
                <w:rFonts w:hint="eastAsia" w:ascii="仿宋_GB2312" w:hAnsi="仿宋_GB2312" w:eastAsia="仿宋_GB2312" w:cs="仿宋_GB2312"/>
                <w:b w:val="0"/>
                <w:bCs w:val="0"/>
                <w:sz w:val="24"/>
                <w:szCs w:val="24"/>
              </w:rPr>
              <w:t xml:space="preserve">手机：        </w:t>
            </w:r>
            <w:r>
              <w:rPr>
                <w:rFonts w:hint="eastAsia" w:ascii="仿宋_GB2312" w:hAnsi="仿宋_GB2312" w:eastAsia="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rPr>
              <w:t xml:space="preserve">  </w:t>
            </w:r>
            <w:r>
              <w:rPr>
                <w:rFonts w:hint="eastAsia" w:ascii="仿宋_GB2312" w:hAnsi="仿宋_GB2312" w:eastAsia="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rPr>
              <w:t xml:space="preserve">微信：       </w:t>
            </w:r>
            <w:r>
              <w:rPr>
                <w:rFonts w:hint="eastAsia" w:ascii="仿宋_GB2312" w:hAnsi="仿宋_GB2312" w:eastAsia="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rPr>
              <w:t xml:space="preserve">  </w:t>
            </w:r>
            <w:r>
              <w:rPr>
                <w:rFonts w:hint="eastAsia" w:ascii="仿宋_GB2312" w:hAnsi="仿宋_GB2312" w:eastAsia="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rPr>
              <w:t xml:space="preserve"> 邮箱</w:t>
            </w:r>
            <w:r>
              <w:rPr>
                <w:rFonts w:hint="eastAsia" w:ascii="仿宋_GB2312" w:hAnsi="仿宋_GB2312" w:eastAsia="仿宋_GB2312" w:cs="仿宋_GB2312"/>
                <w:b/>
                <w:bCs/>
                <w:sz w:val="24"/>
                <w:szCs w:val="24"/>
              </w:rPr>
              <w:t>：</w:t>
            </w:r>
          </w:p>
        </w:tc>
      </w:tr>
      <w:tr w14:paraId="5BF75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4" w:hRule="exact"/>
        </w:trPr>
        <w:tc>
          <w:tcPr>
            <w:tcW w:w="748" w:type="pct"/>
            <w:vAlign w:val="center"/>
          </w:tcPr>
          <w:p w14:paraId="2739AB66">
            <w:pPr>
              <w:spacing w:line="360" w:lineRule="auto"/>
              <w:jc w:val="center"/>
              <w:rPr>
                <w:rFonts w:hint="eastAsia" w:ascii="仿宋_GB2312" w:hAnsi="仿宋_GB2312" w:eastAsia="仿宋_GB2312" w:cs="仿宋_GB2312"/>
                <w:b/>
                <w:bCs w:val="0"/>
                <w:sz w:val="24"/>
                <w:szCs w:val="24"/>
              </w:rPr>
            </w:pPr>
            <w:r>
              <w:rPr>
                <w:rFonts w:hint="eastAsia" w:ascii="仿宋_GB2312" w:eastAsia="仿宋_GB2312"/>
                <w:b/>
                <w:bCs w:val="0"/>
                <w:spacing w:val="-10"/>
                <w:sz w:val="24"/>
                <w:szCs w:val="24"/>
                <w:lang w:val="en-US" w:eastAsia="zh-CN"/>
              </w:rPr>
              <w:t>专业经历</w:t>
            </w:r>
          </w:p>
        </w:tc>
        <w:tc>
          <w:tcPr>
            <w:tcW w:w="4251" w:type="pct"/>
            <w:gridSpan w:val="8"/>
            <w:vAlign w:val="center"/>
          </w:tcPr>
          <w:p w14:paraId="0A5EE1A6">
            <w:pPr>
              <w:spacing w:line="360" w:lineRule="auto"/>
              <w:jc w:val="left"/>
              <w:rPr>
                <w:rFonts w:hint="eastAsia" w:ascii="仿宋_GB2312" w:hAnsi="仿宋_GB2312" w:eastAsia="仿宋_GB2312" w:cs="仿宋_GB2312"/>
                <w:b w:val="0"/>
                <w:bCs/>
                <w:sz w:val="24"/>
                <w:szCs w:val="24"/>
              </w:rPr>
            </w:pPr>
            <w:r>
              <w:rPr>
                <w:rFonts w:hint="eastAsia" w:ascii="仿宋_GB2312" w:eastAsia="仿宋_GB2312"/>
                <w:b w:val="0"/>
                <w:bCs/>
                <w:spacing w:val="-10"/>
                <w:sz w:val="24"/>
                <w:szCs w:val="24"/>
              </w:rPr>
              <w:t>（包括时间、单位、工作内容及擅长领域概述）</w:t>
            </w:r>
          </w:p>
        </w:tc>
      </w:tr>
      <w:tr w14:paraId="6C989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exact"/>
        </w:trPr>
        <w:tc>
          <w:tcPr>
            <w:tcW w:w="748" w:type="pct"/>
            <w:vAlign w:val="center"/>
          </w:tcPr>
          <w:p w14:paraId="5A189A49">
            <w:pPr>
              <w:spacing w:line="360" w:lineRule="auto"/>
              <w:jc w:val="center"/>
              <w:rPr>
                <w:rFonts w:hint="eastAsia" w:ascii="仿宋_GB2312" w:hAnsi="仿宋_GB2312" w:eastAsia="仿宋_GB2312" w:cs="仿宋_GB2312"/>
                <w:b/>
                <w:bCs w:val="0"/>
                <w:sz w:val="24"/>
                <w:szCs w:val="24"/>
              </w:rPr>
            </w:pPr>
            <w:r>
              <w:rPr>
                <w:rFonts w:hint="default" w:ascii="仿宋_GB2312" w:eastAsia="仿宋_GB2312"/>
                <w:b/>
                <w:bCs w:val="0"/>
                <w:spacing w:val="-10"/>
                <w:sz w:val="24"/>
                <w:szCs w:val="24"/>
                <w:lang w:val="en-US" w:eastAsia="zh-CN"/>
              </w:rPr>
              <w:t>资格证书</w:t>
            </w:r>
          </w:p>
        </w:tc>
        <w:tc>
          <w:tcPr>
            <w:tcW w:w="4251" w:type="pct"/>
            <w:gridSpan w:val="8"/>
            <w:vAlign w:val="center"/>
          </w:tcPr>
          <w:p w14:paraId="1D224D87">
            <w:pPr>
              <w:spacing w:line="360" w:lineRule="auto"/>
              <w:jc w:val="left"/>
              <w:rPr>
                <w:rFonts w:hint="eastAsia" w:ascii="仿宋_GB2312" w:hAnsi="仿宋_GB2312" w:eastAsia="仿宋_GB2312" w:cs="仿宋_GB2312"/>
                <w:b w:val="0"/>
                <w:bCs/>
                <w:sz w:val="24"/>
                <w:szCs w:val="24"/>
              </w:rPr>
            </w:pPr>
            <w:r>
              <w:rPr>
                <w:rFonts w:hint="eastAsia" w:ascii="仿宋_GB2312" w:eastAsia="仿宋_GB2312"/>
                <w:b w:val="0"/>
                <w:bCs/>
                <w:spacing w:val="-10"/>
                <w:sz w:val="24"/>
                <w:szCs w:val="24"/>
              </w:rPr>
              <w:t>（包括</w:t>
            </w:r>
            <w:r>
              <w:rPr>
                <w:rFonts w:hint="eastAsia" w:ascii="仿宋_GB2312" w:eastAsia="仿宋_GB2312"/>
                <w:b w:val="0"/>
                <w:bCs/>
                <w:spacing w:val="-10"/>
                <w:sz w:val="24"/>
                <w:szCs w:val="24"/>
                <w:lang w:val="en-US" w:eastAsia="zh-CN"/>
              </w:rPr>
              <w:t>证书名称、获得</w:t>
            </w:r>
            <w:r>
              <w:rPr>
                <w:rFonts w:hint="eastAsia" w:ascii="仿宋_GB2312" w:eastAsia="仿宋_GB2312"/>
                <w:b w:val="0"/>
                <w:bCs/>
                <w:spacing w:val="-10"/>
                <w:sz w:val="24"/>
                <w:szCs w:val="24"/>
              </w:rPr>
              <w:t>时间</w:t>
            </w:r>
            <w:r>
              <w:rPr>
                <w:rFonts w:hint="eastAsia" w:ascii="仿宋_GB2312" w:eastAsia="仿宋_GB2312"/>
                <w:b w:val="0"/>
                <w:bCs/>
                <w:spacing w:val="-10"/>
                <w:sz w:val="24"/>
                <w:szCs w:val="24"/>
                <w:lang w:eastAsia="zh-CN"/>
              </w:rPr>
              <w:t>、</w:t>
            </w:r>
            <w:r>
              <w:rPr>
                <w:rFonts w:hint="eastAsia" w:ascii="仿宋_GB2312" w:eastAsia="仿宋_GB2312"/>
                <w:b w:val="0"/>
                <w:bCs/>
                <w:spacing w:val="-10"/>
                <w:sz w:val="24"/>
                <w:szCs w:val="24"/>
                <w:lang w:val="en-US" w:eastAsia="zh-CN"/>
              </w:rPr>
              <w:t>等级、颁发单位）</w:t>
            </w:r>
          </w:p>
        </w:tc>
      </w:tr>
      <w:tr w14:paraId="2DFDD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3" w:hRule="exact"/>
        </w:trPr>
        <w:tc>
          <w:tcPr>
            <w:tcW w:w="748" w:type="pct"/>
            <w:vAlign w:val="center"/>
          </w:tcPr>
          <w:p w14:paraId="2F4AFB83">
            <w:pPr>
              <w:spacing w:line="360" w:lineRule="auto"/>
              <w:jc w:val="center"/>
              <w:rPr>
                <w:rFonts w:hint="eastAsia" w:ascii="仿宋_GB2312" w:hAnsi="仿宋_GB2312" w:eastAsia="仿宋_GB2312" w:cs="仿宋_GB2312"/>
                <w:b/>
                <w:bCs w:val="0"/>
                <w:sz w:val="24"/>
                <w:szCs w:val="24"/>
              </w:rPr>
            </w:pPr>
            <w:r>
              <w:rPr>
                <w:rFonts w:hint="eastAsia" w:ascii="仿宋_GB2312" w:eastAsia="仿宋_GB2312"/>
                <w:b/>
                <w:bCs w:val="0"/>
                <w:spacing w:val="-10"/>
                <w:sz w:val="24"/>
                <w:szCs w:val="24"/>
                <w:lang w:val="en-US" w:eastAsia="zh-CN"/>
              </w:rPr>
              <w:t>技术职称、</w:t>
            </w:r>
            <w:r>
              <w:rPr>
                <w:rFonts w:hint="default" w:ascii="Times New Roman" w:hAnsi="Times New Roman" w:eastAsia="仿宋_GB2312" w:cs="Times New Roman"/>
                <w:b/>
                <w:bCs w:val="0"/>
                <w:i w:val="0"/>
                <w:iCs w:val="0"/>
                <w:color w:val="000000"/>
                <w:kern w:val="0"/>
                <w:sz w:val="24"/>
                <w:szCs w:val="24"/>
                <w:u w:val="none"/>
                <w:lang w:val="en-US" w:eastAsia="zh-CN" w:bidi="ar"/>
              </w:rPr>
              <w:t>相关认证</w:t>
            </w:r>
            <w:r>
              <w:rPr>
                <w:rFonts w:hint="eastAsia" w:ascii="Times New Roman" w:hAnsi="Times New Roman" w:eastAsia="仿宋_GB2312" w:cs="Times New Roman"/>
                <w:b/>
                <w:bCs w:val="0"/>
                <w:i w:val="0"/>
                <w:iCs w:val="0"/>
                <w:color w:val="000000"/>
                <w:kern w:val="0"/>
                <w:sz w:val="24"/>
                <w:szCs w:val="24"/>
                <w:u w:val="none"/>
                <w:lang w:val="en-US" w:eastAsia="zh-CN" w:bidi="ar"/>
              </w:rPr>
              <w:t>及</w:t>
            </w:r>
            <w:r>
              <w:rPr>
                <w:rFonts w:hint="default" w:ascii="Times New Roman" w:hAnsi="Times New Roman" w:eastAsia="仿宋_GB2312" w:cs="Times New Roman"/>
                <w:b/>
                <w:bCs w:val="0"/>
                <w:i w:val="0"/>
                <w:iCs w:val="0"/>
                <w:color w:val="000000"/>
                <w:kern w:val="0"/>
                <w:sz w:val="24"/>
                <w:szCs w:val="24"/>
                <w:u w:val="none"/>
                <w:lang w:val="en-US" w:eastAsia="zh-CN" w:bidi="ar"/>
              </w:rPr>
              <w:t>资格</w:t>
            </w:r>
          </w:p>
        </w:tc>
        <w:tc>
          <w:tcPr>
            <w:tcW w:w="4251" w:type="pct"/>
            <w:gridSpan w:val="8"/>
            <w:vAlign w:val="center"/>
          </w:tcPr>
          <w:p w14:paraId="4D0EA403">
            <w:pPr>
              <w:spacing w:line="360" w:lineRule="auto"/>
              <w:jc w:val="left"/>
              <w:rPr>
                <w:rFonts w:hint="eastAsia" w:ascii="仿宋_GB2312" w:hAnsi="仿宋_GB2312" w:eastAsia="仿宋_GB2312" w:cs="仿宋_GB2312"/>
                <w:b w:val="0"/>
                <w:bCs/>
                <w:sz w:val="24"/>
                <w:szCs w:val="24"/>
              </w:rPr>
            </w:pPr>
            <w:r>
              <w:rPr>
                <w:rFonts w:hint="eastAsia" w:ascii="仿宋_GB2312" w:eastAsia="仿宋_GB2312"/>
                <w:b w:val="0"/>
                <w:bCs/>
                <w:spacing w:val="-10"/>
                <w:sz w:val="24"/>
                <w:szCs w:val="24"/>
                <w:lang w:eastAsia="zh-CN"/>
              </w:rPr>
              <w:t>（</w:t>
            </w:r>
            <w:r>
              <w:rPr>
                <w:rFonts w:hint="eastAsia" w:ascii="仿宋_GB2312" w:eastAsia="仿宋_GB2312"/>
                <w:b w:val="0"/>
                <w:bCs/>
                <w:spacing w:val="-10"/>
                <w:sz w:val="24"/>
                <w:szCs w:val="24"/>
              </w:rPr>
              <w:t>包括评定</w:t>
            </w:r>
            <w:r>
              <w:rPr>
                <w:rFonts w:hint="eastAsia" w:ascii="仿宋_GB2312" w:eastAsia="仿宋_GB2312"/>
                <w:b w:val="0"/>
                <w:bCs/>
                <w:spacing w:val="-10"/>
                <w:sz w:val="24"/>
                <w:szCs w:val="24"/>
                <w:lang w:val="en-US" w:eastAsia="zh-CN"/>
              </w:rPr>
              <w:t>/认定</w:t>
            </w:r>
            <w:r>
              <w:rPr>
                <w:rFonts w:hint="eastAsia" w:ascii="仿宋_GB2312" w:eastAsia="仿宋_GB2312"/>
                <w:b w:val="0"/>
                <w:bCs/>
                <w:spacing w:val="-10"/>
                <w:sz w:val="24"/>
                <w:szCs w:val="24"/>
              </w:rPr>
              <w:t>时间、职称</w:t>
            </w:r>
            <w:r>
              <w:rPr>
                <w:rFonts w:hint="eastAsia" w:ascii="仿宋_GB2312" w:eastAsia="仿宋_GB2312"/>
                <w:b w:val="0"/>
                <w:bCs/>
                <w:spacing w:val="-10"/>
                <w:sz w:val="24"/>
                <w:szCs w:val="24"/>
                <w:lang w:val="en-US" w:eastAsia="zh-CN"/>
              </w:rPr>
              <w:t>/资格/认证</w:t>
            </w:r>
            <w:r>
              <w:rPr>
                <w:rFonts w:hint="eastAsia" w:ascii="仿宋_GB2312" w:eastAsia="仿宋_GB2312"/>
                <w:b w:val="0"/>
                <w:bCs/>
                <w:spacing w:val="-10"/>
                <w:sz w:val="24"/>
                <w:szCs w:val="24"/>
              </w:rPr>
              <w:t>、专业、评定</w:t>
            </w:r>
            <w:r>
              <w:rPr>
                <w:rFonts w:hint="eastAsia" w:ascii="仿宋_GB2312" w:eastAsia="仿宋_GB2312"/>
                <w:b w:val="0"/>
                <w:bCs/>
                <w:spacing w:val="-10"/>
                <w:sz w:val="24"/>
                <w:szCs w:val="24"/>
                <w:lang w:val="en-US" w:eastAsia="zh-CN"/>
              </w:rPr>
              <w:t>/认定</w:t>
            </w:r>
            <w:r>
              <w:rPr>
                <w:rFonts w:hint="eastAsia" w:ascii="仿宋_GB2312" w:eastAsia="仿宋_GB2312"/>
                <w:b w:val="0"/>
                <w:bCs/>
                <w:spacing w:val="-10"/>
                <w:sz w:val="24"/>
                <w:szCs w:val="24"/>
              </w:rPr>
              <w:t>组织）</w:t>
            </w:r>
          </w:p>
        </w:tc>
      </w:tr>
      <w:tr w14:paraId="284B0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exact"/>
        </w:trPr>
        <w:tc>
          <w:tcPr>
            <w:tcW w:w="748" w:type="pct"/>
            <w:vAlign w:val="center"/>
          </w:tcPr>
          <w:p w14:paraId="7D62E700">
            <w:pPr>
              <w:spacing w:line="360" w:lineRule="auto"/>
              <w:jc w:val="center"/>
              <w:rPr>
                <w:rFonts w:hint="eastAsia" w:ascii="仿宋_GB2312" w:hAnsi="仿宋_GB2312" w:eastAsia="仿宋_GB2312" w:cs="仿宋_GB2312"/>
                <w:b/>
                <w:bCs w:val="0"/>
                <w:sz w:val="24"/>
                <w:szCs w:val="24"/>
              </w:rPr>
            </w:pPr>
            <w:r>
              <w:rPr>
                <w:rFonts w:hint="eastAsia" w:ascii="仿宋_GB2312" w:eastAsia="仿宋_GB2312"/>
                <w:b/>
                <w:bCs w:val="0"/>
                <w:spacing w:val="-10"/>
                <w:sz w:val="24"/>
                <w:szCs w:val="24"/>
              </w:rPr>
              <w:t>主要业绩</w:t>
            </w:r>
          </w:p>
        </w:tc>
        <w:tc>
          <w:tcPr>
            <w:tcW w:w="4251" w:type="pct"/>
            <w:gridSpan w:val="8"/>
            <w:vAlign w:val="center"/>
          </w:tcPr>
          <w:p w14:paraId="1C2A97B0">
            <w:pPr>
              <w:pStyle w:val="2"/>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eastAsia="仿宋_GB2312" w:cstheme="minorBidi"/>
                <w:b w:val="0"/>
                <w:bCs/>
                <w:spacing w:val="-10"/>
                <w:kern w:val="2"/>
                <w:sz w:val="24"/>
                <w:szCs w:val="24"/>
                <w:lang w:val="en-US" w:eastAsia="zh-CN" w:bidi="ar-SA"/>
              </w:rPr>
            </w:pPr>
            <w:r>
              <w:rPr>
                <w:rFonts w:ascii="仿宋_GB2312" w:eastAsia="仿宋_GB2312" w:hAnsiTheme="minorHAnsi" w:cstheme="minorBidi"/>
                <w:b w:val="0"/>
                <w:bCs/>
                <w:spacing w:val="-10"/>
                <w:kern w:val="2"/>
                <w:sz w:val="24"/>
                <w:szCs w:val="24"/>
                <w:lang w:val="en-US" w:eastAsia="zh-CN" w:bidi="ar-SA"/>
              </w:rPr>
              <w:t>（</w:t>
            </w:r>
            <w:r>
              <w:rPr>
                <w:rFonts w:hint="eastAsia" w:ascii="仿宋_GB2312" w:eastAsia="仿宋_GB2312" w:cstheme="minorBidi"/>
                <w:b w:val="0"/>
                <w:bCs/>
                <w:spacing w:val="-10"/>
                <w:kern w:val="2"/>
                <w:sz w:val="24"/>
                <w:szCs w:val="24"/>
                <w:lang w:val="en-US" w:eastAsia="zh-CN" w:bidi="ar-SA"/>
              </w:rPr>
              <w:t>主要</w:t>
            </w:r>
            <w:r>
              <w:rPr>
                <w:rFonts w:ascii="仿宋_GB2312" w:eastAsia="仿宋_GB2312" w:hAnsiTheme="minorHAnsi" w:cstheme="minorBidi"/>
                <w:b w:val="0"/>
                <w:bCs/>
                <w:spacing w:val="-10"/>
                <w:kern w:val="2"/>
                <w:sz w:val="24"/>
                <w:szCs w:val="24"/>
                <w:lang w:val="en-US" w:eastAsia="zh-CN" w:bidi="ar-SA"/>
              </w:rPr>
              <w:t>参与完成的课题研究</w:t>
            </w:r>
            <w:r>
              <w:rPr>
                <w:rFonts w:hint="eastAsia" w:ascii="仿宋_GB2312" w:eastAsia="仿宋_GB2312" w:cstheme="minorBidi"/>
                <w:b w:val="0"/>
                <w:bCs/>
                <w:spacing w:val="-10"/>
                <w:kern w:val="2"/>
                <w:sz w:val="24"/>
                <w:szCs w:val="24"/>
                <w:lang w:val="en-US" w:eastAsia="zh-CN" w:bidi="ar-SA"/>
              </w:rPr>
              <w:t>、论文、专利、成果、</w:t>
            </w:r>
            <w:r>
              <w:rPr>
                <w:rFonts w:ascii="仿宋_GB2312" w:eastAsia="仿宋_GB2312" w:hAnsiTheme="minorHAnsi" w:cstheme="minorBidi"/>
                <w:b w:val="0"/>
                <w:bCs/>
                <w:spacing w:val="-10"/>
                <w:kern w:val="2"/>
                <w:sz w:val="24"/>
                <w:szCs w:val="24"/>
                <w:lang w:val="en-US" w:eastAsia="zh-CN" w:bidi="ar-SA"/>
              </w:rPr>
              <w:t>项目情况及获奖</w:t>
            </w:r>
            <w:r>
              <w:rPr>
                <w:rFonts w:hint="eastAsia" w:ascii="仿宋_GB2312" w:eastAsia="仿宋_GB2312" w:cstheme="minorBidi"/>
                <w:b w:val="0"/>
                <w:bCs/>
                <w:spacing w:val="-10"/>
                <w:kern w:val="2"/>
                <w:sz w:val="24"/>
                <w:szCs w:val="24"/>
                <w:lang w:val="en-US" w:eastAsia="zh-CN" w:bidi="ar-SA"/>
              </w:rPr>
              <w:t>情况；</w:t>
            </w:r>
          </w:p>
          <w:p w14:paraId="180983E3">
            <w:pPr>
              <w:pStyle w:val="2"/>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hAnsiTheme="minorHAnsi" w:cstheme="minorBidi"/>
                <w:b w:val="0"/>
                <w:bCs/>
                <w:spacing w:val="-10"/>
                <w:kern w:val="2"/>
                <w:sz w:val="24"/>
                <w:szCs w:val="24"/>
                <w:lang w:val="en-US" w:eastAsia="zh-CN" w:bidi="ar-SA"/>
              </w:rPr>
            </w:pPr>
            <w:r>
              <w:rPr>
                <w:rFonts w:hint="eastAsia" w:ascii="仿宋_GB2312" w:eastAsia="仿宋_GB2312" w:cstheme="minorBidi"/>
                <w:b w:val="0"/>
                <w:bCs/>
                <w:spacing w:val="-10"/>
                <w:kern w:val="2"/>
                <w:sz w:val="24"/>
                <w:szCs w:val="24"/>
                <w:lang w:val="en-US" w:eastAsia="zh-CN" w:bidi="ar-SA"/>
              </w:rPr>
              <w:t>社会职务</w:t>
            </w:r>
            <w:r>
              <w:rPr>
                <w:rFonts w:ascii="仿宋_GB2312" w:eastAsia="仿宋_GB2312" w:hAnsiTheme="minorHAnsi" w:cstheme="minorBidi"/>
                <w:b w:val="0"/>
                <w:bCs/>
                <w:spacing w:val="-10"/>
                <w:kern w:val="2"/>
                <w:sz w:val="24"/>
                <w:szCs w:val="24"/>
                <w:lang w:val="en-US" w:eastAsia="zh-CN" w:bidi="ar-SA"/>
              </w:rPr>
              <w:t>）</w:t>
            </w:r>
          </w:p>
          <w:p w14:paraId="26D8DC7D">
            <w:pPr>
              <w:pStyle w:val="3"/>
              <w:ind w:left="0" w:leftChars="0" w:firstLine="0" w:firstLineChars="0"/>
              <w:rPr>
                <w:rFonts w:ascii="仿宋_GB2312" w:eastAsia="仿宋_GB2312" w:hAnsiTheme="minorHAnsi" w:cstheme="minorBidi"/>
                <w:b w:val="0"/>
                <w:bCs/>
                <w:spacing w:val="-10"/>
                <w:kern w:val="2"/>
                <w:sz w:val="24"/>
                <w:szCs w:val="24"/>
                <w:lang w:val="en-US" w:eastAsia="zh-CN" w:bidi="ar-SA"/>
              </w:rPr>
            </w:pPr>
          </w:p>
          <w:p w14:paraId="5C45E024">
            <w:pPr>
              <w:rPr>
                <w:rFonts w:hint="eastAsia" w:ascii="仿宋_GB2312" w:hAnsi="仿宋_GB2312" w:eastAsia="仿宋_GB2312" w:cs="仿宋_GB2312"/>
                <w:b w:val="0"/>
                <w:bCs/>
                <w:sz w:val="24"/>
                <w:szCs w:val="24"/>
              </w:rPr>
            </w:pPr>
          </w:p>
        </w:tc>
      </w:tr>
      <w:tr w14:paraId="100CF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60" w:hRule="atLeast"/>
        </w:trPr>
        <w:tc>
          <w:tcPr>
            <w:tcW w:w="748" w:type="pct"/>
            <w:tcBorders>
              <w:top w:val="single" w:color="auto" w:sz="4" w:space="0"/>
              <w:left w:val="single" w:color="auto" w:sz="4" w:space="0"/>
              <w:bottom w:val="single" w:color="auto" w:sz="4" w:space="0"/>
              <w:right w:val="single" w:color="auto" w:sz="4" w:space="0"/>
            </w:tcBorders>
            <w:vAlign w:val="center"/>
          </w:tcPr>
          <w:p w14:paraId="7A96DA5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bCs w:val="0"/>
                <w:sz w:val="24"/>
                <w:szCs w:val="24"/>
              </w:rPr>
            </w:pPr>
            <w:r>
              <w:rPr>
                <w:rFonts w:hint="default" w:ascii="Times New Roman" w:hAnsi="Times New Roman" w:eastAsia="仿宋_GB2312" w:cs="Times New Roman"/>
                <w:b/>
                <w:bCs w:val="0"/>
                <w:sz w:val="24"/>
                <w:szCs w:val="24"/>
              </w:rPr>
              <w:t>专业特长</w:t>
            </w:r>
          </w:p>
          <w:p w14:paraId="0882ADCB">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bCs w:val="0"/>
                <w:sz w:val="24"/>
                <w:szCs w:val="24"/>
              </w:rPr>
            </w:pPr>
            <w:r>
              <w:rPr>
                <w:rFonts w:hint="default" w:ascii="Times New Roman" w:hAnsi="Times New Roman" w:eastAsia="仿宋_GB2312" w:cs="Times New Roman"/>
                <w:b/>
                <w:bCs w:val="0"/>
                <w:sz w:val="24"/>
                <w:szCs w:val="24"/>
              </w:rPr>
              <w:t>（可多选）</w:t>
            </w:r>
          </w:p>
        </w:tc>
        <w:tc>
          <w:tcPr>
            <w:tcW w:w="4251" w:type="pct"/>
            <w:gridSpan w:val="8"/>
            <w:tcBorders>
              <w:top w:val="single" w:color="auto" w:sz="4" w:space="0"/>
              <w:left w:val="single" w:color="auto" w:sz="4" w:space="0"/>
              <w:bottom w:val="single" w:color="auto" w:sz="4" w:space="0"/>
              <w:right w:val="single" w:color="auto" w:sz="4" w:space="0"/>
            </w:tcBorders>
            <w:vAlign w:val="center"/>
          </w:tcPr>
          <w:p w14:paraId="3D7A547B">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b/>
                <w:bCs/>
                <w:sz w:val="24"/>
                <w:szCs w:val="24"/>
              </w:rPr>
            </w:pPr>
            <w:r>
              <w:rPr>
                <w:rFonts w:hint="eastAsia" w:ascii="Times New Roman" w:hAnsi="Times New Roman" w:eastAsia="仿宋_GB2312" w:cs="Times New Roman"/>
                <w:b/>
                <w:bCs/>
                <w:kern w:val="2"/>
                <w:sz w:val="24"/>
                <w:szCs w:val="24"/>
                <w:lang w:val="en-US" w:eastAsia="zh-CN" w:bidi="ar-SA"/>
              </w:rPr>
              <w:t>（一）</w:t>
            </w:r>
            <w:r>
              <w:rPr>
                <w:rFonts w:hint="default" w:ascii="Times New Roman" w:hAnsi="Times New Roman" w:eastAsia="仿宋_GB2312" w:cs="Times New Roman"/>
                <w:b/>
                <w:bCs/>
                <w:sz w:val="24"/>
                <w:szCs w:val="24"/>
              </w:rPr>
              <w:t>建筑设计</w:t>
            </w:r>
          </w:p>
          <w:p w14:paraId="75A24E80">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建筑</w:t>
            </w:r>
            <w:r>
              <w:rPr>
                <w:rFonts w:hint="default" w:ascii="Times New Roman" w:hAnsi="Times New Roman" w:eastAsia="仿宋_GB2312" w:cs="Times New Roman"/>
                <w:sz w:val="24"/>
                <w:szCs w:val="24"/>
                <w:lang w:val="en-US" w:eastAsia="zh-CN"/>
              </w:rPr>
              <w:t>规划与</w:t>
            </w:r>
            <w:r>
              <w:rPr>
                <w:rFonts w:hint="default" w:ascii="Times New Roman" w:hAnsi="Times New Roman" w:eastAsia="仿宋_GB2312" w:cs="Times New Roman"/>
                <w:sz w:val="24"/>
                <w:szCs w:val="24"/>
              </w:rPr>
              <w:t>设计</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结构设计</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建筑技术</w:t>
            </w:r>
            <w:r>
              <w:rPr>
                <w:rFonts w:hint="eastAsia" w:ascii="Times New Roman" w:hAnsi="Times New Roman" w:eastAsia="仿宋_GB2312" w:cs="Times New Roman"/>
                <w:sz w:val="24"/>
                <w:szCs w:val="24"/>
                <w:lang w:val="en-US" w:eastAsia="zh-CN"/>
              </w:rPr>
              <w:t xml:space="preserve"> </w:t>
            </w:r>
            <w:r>
              <w:rPr>
                <w:rFonts w:hint="eastAsia" w:ascii="仿宋_GB2312" w:hAnsi="仿宋_GB2312" w:eastAsia="仿宋_GB2312" w:cs="仿宋_GB2312"/>
                <w:sz w:val="24"/>
                <w:szCs w:val="24"/>
                <w:lang w:eastAsia="zh-CN"/>
              </w:rPr>
              <w:t>□</w:t>
            </w:r>
            <w:r>
              <w:rPr>
                <w:rFonts w:hint="default" w:ascii="Times New Roman" w:hAnsi="Times New Roman" w:eastAsia="仿宋_GB2312" w:cs="Times New Roman"/>
                <w:sz w:val="24"/>
                <w:szCs w:val="24"/>
              </w:rPr>
              <w:t>室内</w:t>
            </w:r>
            <w:r>
              <w:rPr>
                <w:rFonts w:hint="default" w:ascii="Times New Roman" w:hAnsi="Times New Roman" w:eastAsia="仿宋_GB2312" w:cs="Times New Roman"/>
                <w:sz w:val="24"/>
                <w:szCs w:val="24"/>
                <w:lang w:val="en-US" w:eastAsia="zh-CN"/>
              </w:rPr>
              <w:t>与</w:t>
            </w:r>
            <w:r>
              <w:rPr>
                <w:rFonts w:hint="default" w:ascii="Times New Roman" w:hAnsi="Times New Roman" w:eastAsia="仿宋_GB2312" w:cs="Times New Roman"/>
                <w:sz w:val="24"/>
                <w:szCs w:val="24"/>
              </w:rPr>
              <w:t>景观设计</w:t>
            </w:r>
          </w:p>
          <w:p w14:paraId="4AE8ED23">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b/>
                <w:bCs/>
                <w:sz w:val="24"/>
                <w:szCs w:val="24"/>
              </w:rPr>
            </w:pPr>
            <w:r>
              <w:rPr>
                <w:rFonts w:hint="eastAsia" w:ascii="Times New Roman" w:hAnsi="Times New Roman" w:eastAsia="仿宋_GB2312" w:cs="Times New Roman"/>
                <w:b/>
                <w:bCs/>
                <w:kern w:val="2"/>
                <w:sz w:val="24"/>
                <w:szCs w:val="24"/>
                <w:lang w:val="en-US" w:eastAsia="zh-CN" w:bidi="ar-SA"/>
              </w:rPr>
              <w:t>（二）</w:t>
            </w:r>
            <w:r>
              <w:rPr>
                <w:rFonts w:hint="default" w:ascii="Times New Roman" w:hAnsi="Times New Roman" w:eastAsia="仿宋_GB2312" w:cs="Times New Roman"/>
                <w:b/>
                <w:bCs/>
                <w:sz w:val="24"/>
                <w:szCs w:val="24"/>
              </w:rPr>
              <w:t>土木工程</w:t>
            </w:r>
          </w:p>
          <w:p w14:paraId="020BBB2E">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结构</w:t>
            </w:r>
            <w:r>
              <w:rPr>
                <w:rFonts w:hint="default" w:ascii="Times New Roman" w:hAnsi="Times New Roman" w:eastAsia="仿宋_GB2312" w:cs="Times New Roman"/>
                <w:sz w:val="24"/>
                <w:szCs w:val="24"/>
                <w:lang w:val="en-US" w:eastAsia="zh-CN"/>
              </w:rPr>
              <w:t>工程</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岩土工程</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市政工程</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交通工程</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水利工程</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环境工程</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路桥</w:t>
            </w:r>
            <w:r>
              <w:rPr>
                <w:rFonts w:hint="default" w:ascii="Times New Roman" w:hAnsi="Times New Roman" w:eastAsia="仿宋_GB2312" w:cs="Times New Roman"/>
                <w:sz w:val="24"/>
                <w:szCs w:val="24"/>
                <w:lang w:val="en-US" w:eastAsia="zh-CN"/>
              </w:rPr>
              <w:t>与隧道工程</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机械设备工程</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园林绿化工程</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信息化工程</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测量工程</w:t>
            </w:r>
          </w:p>
          <w:p w14:paraId="30E4A0B6">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b/>
                <w:bCs/>
                <w:sz w:val="24"/>
                <w:szCs w:val="24"/>
              </w:rPr>
            </w:pPr>
            <w:r>
              <w:rPr>
                <w:rFonts w:hint="eastAsia" w:ascii="Times New Roman" w:hAnsi="Times New Roman" w:eastAsia="仿宋_GB2312" w:cs="Times New Roman"/>
                <w:b/>
                <w:bCs/>
                <w:kern w:val="2"/>
                <w:sz w:val="24"/>
                <w:szCs w:val="24"/>
                <w:lang w:val="en-US" w:eastAsia="zh-CN" w:bidi="ar-SA"/>
              </w:rPr>
              <w:t>（三）</w:t>
            </w:r>
            <w:r>
              <w:rPr>
                <w:rFonts w:hint="default" w:ascii="Times New Roman" w:hAnsi="Times New Roman" w:eastAsia="仿宋_GB2312" w:cs="Times New Roman"/>
                <w:b/>
                <w:bCs/>
                <w:sz w:val="24"/>
                <w:szCs w:val="24"/>
              </w:rPr>
              <w:t>建筑工程</w:t>
            </w:r>
            <w:r>
              <w:rPr>
                <w:rFonts w:hint="default" w:ascii="Times New Roman" w:hAnsi="Times New Roman" w:eastAsia="仿宋_GB2312" w:cs="Times New Roman"/>
                <w:b/>
                <w:bCs/>
                <w:sz w:val="24"/>
                <w:szCs w:val="24"/>
                <w:lang w:val="en-US" w:eastAsia="zh-CN"/>
              </w:rPr>
              <w:t>管理</w:t>
            </w:r>
          </w:p>
          <w:p w14:paraId="4466E3E4">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施工</w:t>
            </w:r>
            <w:r>
              <w:rPr>
                <w:rFonts w:hint="default" w:ascii="Times New Roman" w:hAnsi="Times New Roman" w:eastAsia="仿宋_GB2312" w:cs="Times New Roman"/>
                <w:sz w:val="24"/>
                <w:szCs w:val="24"/>
                <w:lang w:val="en-US" w:eastAsia="zh-CN"/>
              </w:rPr>
              <w:t>组织与</w:t>
            </w:r>
            <w:r>
              <w:rPr>
                <w:rFonts w:hint="default" w:ascii="Times New Roman" w:hAnsi="Times New Roman" w:eastAsia="仿宋_GB2312" w:cs="Times New Roman"/>
                <w:sz w:val="24"/>
                <w:szCs w:val="24"/>
              </w:rPr>
              <w:t>管理</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工程监理</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质量管理</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安全管理</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技术管理</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信息化管理</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建筑材料</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建筑机械</w:t>
            </w:r>
          </w:p>
          <w:p w14:paraId="382B759B">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b/>
                <w:bCs/>
                <w:sz w:val="24"/>
                <w:szCs w:val="24"/>
              </w:rPr>
            </w:pPr>
            <w:r>
              <w:rPr>
                <w:rFonts w:hint="eastAsia" w:ascii="Times New Roman" w:hAnsi="Times New Roman" w:eastAsia="仿宋_GB2312" w:cs="Times New Roman"/>
                <w:b/>
                <w:bCs/>
                <w:kern w:val="2"/>
                <w:sz w:val="24"/>
                <w:szCs w:val="24"/>
                <w:lang w:val="en-US" w:eastAsia="zh-CN" w:bidi="ar-SA"/>
              </w:rPr>
              <w:t>（四）</w:t>
            </w:r>
            <w:r>
              <w:rPr>
                <w:rFonts w:hint="default" w:ascii="Times New Roman" w:hAnsi="Times New Roman" w:eastAsia="仿宋_GB2312" w:cs="Times New Roman"/>
                <w:b/>
                <w:bCs/>
                <w:sz w:val="24"/>
                <w:szCs w:val="24"/>
              </w:rPr>
              <w:t>建筑设备与能源</w:t>
            </w:r>
          </w:p>
          <w:p w14:paraId="58E35B0D">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电气</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给排水</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暖通空调</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可再生能源</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设备安装</w:t>
            </w:r>
          </w:p>
          <w:p w14:paraId="63CA5936">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textAlignment w:val="auto"/>
              <w:rPr>
                <w:rFonts w:hint="default"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kern w:val="2"/>
                <w:sz w:val="24"/>
                <w:szCs w:val="24"/>
                <w:lang w:val="en-US" w:eastAsia="zh-CN" w:bidi="ar-SA"/>
              </w:rPr>
              <w:t>（五）</w:t>
            </w:r>
            <w:r>
              <w:rPr>
                <w:rFonts w:hint="default" w:ascii="Times New Roman" w:hAnsi="Times New Roman" w:eastAsia="仿宋_GB2312" w:cs="Times New Roman"/>
                <w:b/>
                <w:bCs/>
                <w:sz w:val="24"/>
                <w:szCs w:val="24"/>
                <w:lang w:val="en-US" w:eastAsia="zh-CN"/>
              </w:rPr>
              <w:t>建设管理</w:t>
            </w:r>
          </w:p>
          <w:p w14:paraId="3DAB347D">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textAlignment w:val="auto"/>
              <w:rPr>
                <w:rFonts w:hint="default"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土地开发</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项目策划</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市场营销</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物业管理</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建设工程</w:t>
            </w:r>
            <w:r>
              <w:rPr>
                <w:rFonts w:hint="default" w:ascii="Times New Roman" w:hAnsi="Times New Roman" w:eastAsia="仿宋_GB2312" w:cs="Times New Roman"/>
                <w:sz w:val="24"/>
                <w:szCs w:val="24"/>
              </w:rPr>
              <w:t>全生命周期管理</w:t>
            </w:r>
          </w:p>
          <w:p w14:paraId="59DD0B30">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b/>
                <w:bCs/>
                <w:sz w:val="24"/>
                <w:szCs w:val="24"/>
              </w:rPr>
            </w:pPr>
            <w:r>
              <w:rPr>
                <w:rFonts w:hint="eastAsia" w:ascii="Times New Roman" w:hAnsi="Times New Roman" w:eastAsia="仿宋_GB2312" w:cs="Times New Roman"/>
                <w:b/>
                <w:bCs/>
                <w:kern w:val="2"/>
                <w:sz w:val="24"/>
                <w:szCs w:val="24"/>
                <w:lang w:val="en-US" w:eastAsia="zh-CN" w:bidi="ar-SA"/>
              </w:rPr>
              <w:t>（六）</w:t>
            </w:r>
            <w:r>
              <w:rPr>
                <w:rFonts w:hint="default" w:ascii="Times New Roman" w:hAnsi="Times New Roman" w:eastAsia="仿宋_GB2312" w:cs="Times New Roman"/>
                <w:b/>
                <w:bCs/>
                <w:sz w:val="24"/>
                <w:szCs w:val="24"/>
              </w:rPr>
              <w:t>建筑智能</w:t>
            </w:r>
          </w:p>
          <w:p w14:paraId="3B1054D0">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建筑自动化</w:t>
            </w:r>
            <w:r>
              <w:rPr>
                <w:rFonts w:hint="default" w:ascii="Times New Roman" w:hAnsi="Times New Roman" w:eastAsia="仿宋_GB2312" w:cs="Times New Roman"/>
                <w:sz w:val="24"/>
                <w:szCs w:val="24"/>
                <w:lang w:val="en-US" w:eastAsia="zh-CN"/>
              </w:rPr>
              <w:t>与信息化</w:t>
            </w:r>
            <w:r>
              <w:rPr>
                <w:rFonts w:hint="default" w:ascii="Times New Roman" w:hAnsi="Times New Roman" w:eastAsia="仿宋_GB2312" w:cs="Times New Roman"/>
                <w:sz w:val="24"/>
                <w:szCs w:val="24"/>
              </w:rPr>
              <w:t>系统</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智能建造</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智慧工地</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智能家居</w:t>
            </w:r>
            <w:r>
              <w:rPr>
                <w:rFonts w:hint="eastAsia" w:ascii="Times New Roman" w:hAnsi="Times New Roman" w:eastAsia="仿宋_GB2312" w:cs="Times New Roman"/>
                <w:sz w:val="24"/>
                <w:szCs w:val="24"/>
                <w:lang w:val="en-US" w:eastAsia="zh-CN"/>
              </w:rPr>
              <w:t xml:space="preserve"> </w:t>
            </w:r>
          </w:p>
          <w:p w14:paraId="3597E828">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楼宇自控</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物业</w:t>
            </w:r>
            <w:r>
              <w:rPr>
                <w:rFonts w:hint="default" w:ascii="Times New Roman" w:hAnsi="Times New Roman" w:eastAsia="仿宋_GB2312" w:cs="Times New Roman"/>
                <w:sz w:val="24"/>
                <w:szCs w:val="24"/>
              </w:rPr>
              <w:t>智能化和信息化</w:t>
            </w:r>
          </w:p>
          <w:p w14:paraId="070D6C21">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b/>
                <w:bCs/>
                <w:sz w:val="24"/>
                <w:szCs w:val="24"/>
              </w:rPr>
            </w:pPr>
            <w:r>
              <w:rPr>
                <w:rFonts w:hint="eastAsia" w:ascii="Times New Roman" w:hAnsi="Times New Roman" w:eastAsia="仿宋_GB2312" w:cs="Times New Roman"/>
                <w:b/>
                <w:bCs/>
                <w:kern w:val="2"/>
                <w:sz w:val="24"/>
                <w:szCs w:val="24"/>
                <w:lang w:val="en-US" w:eastAsia="zh-CN" w:bidi="ar-SA"/>
              </w:rPr>
              <w:t>（七）</w:t>
            </w:r>
            <w:r>
              <w:rPr>
                <w:rFonts w:hint="default" w:ascii="Times New Roman" w:hAnsi="Times New Roman" w:eastAsia="仿宋_GB2312" w:cs="Times New Roman"/>
                <w:b/>
                <w:bCs/>
                <w:sz w:val="24"/>
                <w:szCs w:val="24"/>
              </w:rPr>
              <w:t>绿色建筑与可持续发展</w:t>
            </w:r>
          </w:p>
          <w:p w14:paraId="539060BD">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环保</w:t>
            </w:r>
            <w:r>
              <w:rPr>
                <w:rFonts w:hint="default" w:ascii="Times New Roman" w:hAnsi="Times New Roman" w:eastAsia="仿宋_GB2312" w:cs="Times New Roman"/>
                <w:sz w:val="24"/>
                <w:szCs w:val="24"/>
                <w:lang w:val="en-US" w:eastAsia="zh-CN"/>
              </w:rPr>
              <w:t>与</w:t>
            </w:r>
            <w:r>
              <w:rPr>
                <w:rFonts w:hint="default" w:ascii="Times New Roman" w:hAnsi="Times New Roman" w:eastAsia="仿宋_GB2312" w:cs="Times New Roman"/>
                <w:sz w:val="24"/>
                <w:szCs w:val="24"/>
              </w:rPr>
              <w:t>节能</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建筑垃圾处理</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碳排放测量与控制</w:t>
            </w:r>
          </w:p>
          <w:p w14:paraId="5D0C3E81">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kern w:val="2"/>
                <w:sz w:val="24"/>
                <w:szCs w:val="24"/>
                <w:lang w:val="en-US" w:eastAsia="zh-CN" w:bidi="ar-SA"/>
              </w:rPr>
              <w:t>（八）</w:t>
            </w:r>
            <w:r>
              <w:rPr>
                <w:rFonts w:hint="default" w:ascii="Times New Roman" w:hAnsi="Times New Roman" w:eastAsia="仿宋_GB2312" w:cs="Times New Roman"/>
                <w:b/>
                <w:bCs/>
                <w:sz w:val="24"/>
                <w:szCs w:val="24"/>
                <w:lang w:val="en-US" w:eastAsia="zh-CN"/>
              </w:rPr>
              <w:t>建筑教育与培训</w:t>
            </w:r>
          </w:p>
          <w:p w14:paraId="79B0CAF5">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b w:val="0"/>
                <w:bCs w:val="0"/>
                <w:sz w:val="24"/>
                <w:szCs w:val="24"/>
              </w:rPr>
            </w:pP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学历与学科教育</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专业教育与培训</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职业技能与专业岗位培训</w:t>
            </w:r>
          </w:p>
        </w:tc>
      </w:tr>
      <w:tr w14:paraId="10DDF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9" w:hRule="atLeast"/>
        </w:trPr>
        <w:tc>
          <w:tcPr>
            <w:tcW w:w="748" w:type="pct"/>
            <w:tcBorders>
              <w:top w:val="single" w:color="auto" w:sz="4" w:space="0"/>
              <w:left w:val="single" w:color="auto" w:sz="4" w:space="0"/>
              <w:bottom w:val="single" w:color="auto" w:sz="4" w:space="0"/>
              <w:right w:val="single" w:color="auto" w:sz="4" w:space="0"/>
            </w:tcBorders>
            <w:vAlign w:val="center"/>
          </w:tcPr>
          <w:p w14:paraId="694FF3AF">
            <w:pPr>
              <w:jc w:val="center"/>
              <w:rPr>
                <w:rFonts w:hint="eastAsia" w:ascii="仿宋_GB2312" w:eastAsia="仿宋_GB2312"/>
                <w:b/>
                <w:bCs w:val="0"/>
                <w:spacing w:val="-10"/>
                <w:sz w:val="24"/>
                <w:szCs w:val="24"/>
                <w:lang w:val="en-US" w:eastAsia="zh-CN"/>
              </w:rPr>
            </w:pPr>
            <w:r>
              <w:rPr>
                <w:rFonts w:hint="eastAsia" w:ascii="仿宋_GB2312" w:hAnsi="仿宋_GB2312" w:eastAsia="仿宋_GB2312" w:cs="仿宋_GB2312"/>
                <w:b/>
                <w:bCs w:val="0"/>
                <w:spacing w:val="-10"/>
                <w:sz w:val="24"/>
                <w:szCs w:val="24"/>
                <w:lang w:val="en-US" w:eastAsia="zh-CN"/>
              </w:rPr>
              <w:t>申请</w:t>
            </w:r>
            <w:r>
              <w:rPr>
                <w:rFonts w:hint="eastAsia" w:ascii="仿宋_GB2312" w:hAnsi="仿宋_GB2312" w:eastAsia="仿宋_GB2312" w:cs="仿宋_GB2312"/>
                <w:b/>
                <w:bCs w:val="0"/>
                <w:spacing w:val="-10"/>
                <w:sz w:val="24"/>
                <w:szCs w:val="24"/>
              </w:rPr>
              <w:t>类型</w:t>
            </w:r>
          </w:p>
        </w:tc>
        <w:tc>
          <w:tcPr>
            <w:tcW w:w="4251" w:type="pct"/>
            <w:gridSpan w:val="8"/>
            <w:tcBorders>
              <w:top w:val="single" w:color="auto" w:sz="4" w:space="0"/>
              <w:left w:val="single" w:color="auto" w:sz="4" w:space="0"/>
              <w:bottom w:val="single" w:color="auto" w:sz="4" w:space="0"/>
              <w:right w:val="single" w:color="auto" w:sz="4" w:space="0"/>
            </w:tcBorders>
            <w:vAlign w:val="center"/>
          </w:tcPr>
          <w:p w14:paraId="0C6DB32B">
            <w:pPr>
              <w:rPr>
                <w:rFonts w:hint="eastAsia" w:ascii="仿宋_GB2312" w:eastAsia="仿宋_GB2312" w:hAnsiTheme="minorHAnsi" w:cstheme="minorBidi"/>
                <w:bCs/>
                <w:spacing w:val="-10"/>
                <w:kern w:val="2"/>
                <w:sz w:val="24"/>
                <w:szCs w:val="24"/>
                <w:lang w:val="en-US" w:eastAsia="zh-CN" w:bidi="ar-SA"/>
              </w:rPr>
            </w:pPr>
            <w:r>
              <w:rPr>
                <w:rFonts w:hint="eastAsia" w:ascii="仿宋_GB2312" w:hAnsi="仿宋_GB2312" w:eastAsia="仿宋_GB2312" w:cs="仿宋_GB2312"/>
                <w:sz w:val="24"/>
                <w:szCs w:val="24"/>
              </w:rPr>
              <w:t xml:space="preserve"> □主任委员 □副主任委员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□委员</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专业组领头人</w:t>
            </w:r>
          </w:p>
        </w:tc>
      </w:tr>
      <w:tr w14:paraId="5D9DD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trPr>
        <w:tc>
          <w:tcPr>
            <w:tcW w:w="748" w:type="pct"/>
            <w:tcBorders>
              <w:top w:val="single" w:color="auto" w:sz="4" w:space="0"/>
              <w:left w:val="single" w:color="auto" w:sz="4" w:space="0"/>
              <w:bottom w:val="single" w:color="auto" w:sz="4" w:space="0"/>
              <w:right w:val="single" w:color="auto" w:sz="4" w:space="0"/>
            </w:tcBorders>
            <w:vAlign w:val="center"/>
          </w:tcPr>
          <w:p w14:paraId="57ACB3E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b/>
                <w:bCs w:val="0"/>
                <w:sz w:val="24"/>
                <w:szCs w:val="24"/>
              </w:rPr>
            </w:pPr>
            <w:r>
              <w:rPr>
                <w:rFonts w:hint="eastAsia" w:ascii="仿宋_GB2312" w:eastAsia="仿宋_GB2312"/>
                <w:b/>
                <w:bCs w:val="0"/>
                <w:spacing w:val="-10"/>
                <w:sz w:val="24"/>
                <w:szCs w:val="24"/>
                <w:lang w:val="en-US" w:eastAsia="zh-CN"/>
              </w:rPr>
              <w:t>个人意见</w:t>
            </w:r>
          </w:p>
        </w:tc>
        <w:tc>
          <w:tcPr>
            <w:tcW w:w="4251" w:type="pct"/>
            <w:gridSpan w:val="8"/>
            <w:tcBorders>
              <w:top w:val="single" w:color="auto" w:sz="4" w:space="0"/>
              <w:left w:val="single" w:color="auto" w:sz="4" w:space="0"/>
              <w:bottom w:val="single" w:color="auto" w:sz="4" w:space="0"/>
              <w:right w:val="single" w:color="auto" w:sz="4" w:space="0"/>
            </w:tcBorders>
            <w:vAlign w:val="center"/>
          </w:tcPr>
          <w:p w14:paraId="565C0AC3">
            <w:pPr>
              <w:keepNext w:val="0"/>
              <w:keepLines w:val="0"/>
              <w:pageBreakBefore w:val="0"/>
              <w:widowControl w:val="0"/>
              <w:kinsoku/>
              <w:wordWrap/>
              <w:overflowPunct/>
              <w:topLinePunct w:val="0"/>
              <w:autoSpaceDE/>
              <w:autoSpaceDN/>
              <w:bidi w:val="0"/>
              <w:adjustRightInd/>
              <w:snapToGrid/>
              <w:spacing w:line="480" w:lineRule="exact"/>
              <w:ind w:firstLine="440" w:firstLineChars="200"/>
              <w:jc w:val="left"/>
              <w:textAlignment w:val="auto"/>
              <w:rPr>
                <w:rFonts w:hint="default" w:ascii="仿宋_GB2312" w:eastAsia="仿宋_GB2312"/>
                <w:bCs/>
                <w:spacing w:val="-10"/>
                <w:sz w:val="24"/>
                <w:szCs w:val="24"/>
                <w:lang w:val="en-US" w:eastAsia="zh-CN"/>
              </w:rPr>
            </w:pPr>
            <w:r>
              <w:rPr>
                <w:rFonts w:hint="eastAsia" w:ascii="仿宋_GB2312" w:eastAsia="仿宋_GB2312"/>
                <w:bCs/>
                <w:spacing w:val="-10"/>
                <w:sz w:val="24"/>
                <w:szCs w:val="24"/>
              </w:rPr>
              <w:t>本人保证以上信息真实、准确，并承诺积极参与</w:t>
            </w:r>
            <w:r>
              <w:rPr>
                <w:rFonts w:hint="eastAsia" w:ascii="仿宋_GB2312" w:eastAsia="仿宋_GB2312"/>
                <w:bCs/>
                <w:spacing w:val="-10"/>
                <w:sz w:val="24"/>
                <w:szCs w:val="24"/>
                <w:lang w:val="en-US" w:eastAsia="zh-CN"/>
              </w:rPr>
              <w:t>青年专家委员会</w:t>
            </w:r>
            <w:r>
              <w:rPr>
                <w:rFonts w:hint="eastAsia" w:ascii="仿宋_GB2312" w:eastAsia="仿宋_GB2312"/>
                <w:bCs/>
                <w:spacing w:val="-10"/>
                <w:sz w:val="24"/>
                <w:szCs w:val="24"/>
              </w:rPr>
              <w:t>组织的活动以及相关咨询、服务工作。</w:t>
            </w:r>
            <w:r>
              <w:rPr>
                <w:rFonts w:hint="eastAsia" w:ascii="仿宋_GB2312" w:eastAsia="仿宋_GB2312"/>
                <w:bCs/>
                <w:spacing w:val="-10"/>
                <w:sz w:val="24"/>
                <w:szCs w:val="24"/>
                <w:lang w:val="en-US" w:eastAsia="zh-CN"/>
              </w:rPr>
              <w:t xml:space="preserve">      </w:t>
            </w:r>
          </w:p>
          <w:p w14:paraId="5A1427F8">
            <w:pPr>
              <w:pStyle w:val="3"/>
              <w:ind w:firstLine="5060" w:firstLineChars="2300"/>
              <w:rPr>
                <w:rFonts w:hint="eastAsia" w:ascii="仿宋_GB2312" w:eastAsia="仿宋_GB2312" w:hAnsiTheme="minorHAnsi" w:cstheme="minorBidi"/>
                <w:bCs/>
                <w:spacing w:val="-10"/>
                <w:kern w:val="2"/>
                <w:sz w:val="24"/>
                <w:szCs w:val="24"/>
                <w:lang w:val="en-US" w:eastAsia="zh-CN" w:bidi="ar-SA"/>
              </w:rPr>
            </w:pPr>
            <w:r>
              <w:rPr>
                <w:rFonts w:hint="eastAsia" w:ascii="仿宋_GB2312" w:hAnsiTheme="minorHAnsi" w:cstheme="minorBidi"/>
                <w:bCs/>
                <w:spacing w:val="-10"/>
                <w:kern w:val="2"/>
                <w:sz w:val="24"/>
                <w:szCs w:val="24"/>
                <w:lang w:val="en-US" w:eastAsia="zh-CN" w:bidi="ar-SA"/>
              </w:rPr>
              <w:t>本</w:t>
            </w:r>
            <w:r>
              <w:rPr>
                <w:rFonts w:hint="eastAsia" w:ascii="仿宋_GB2312" w:eastAsia="仿宋_GB2312" w:hAnsiTheme="minorHAnsi" w:cstheme="minorBidi"/>
                <w:bCs/>
                <w:spacing w:val="-10"/>
                <w:kern w:val="2"/>
                <w:sz w:val="24"/>
                <w:szCs w:val="24"/>
                <w:lang w:val="en-US" w:eastAsia="zh-CN" w:bidi="ar-SA"/>
              </w:rPr>
              <w:t xml:space="preserve">人签名： </w:t>
            </w:r>
          </w:p>
          <w:p w14:paraId="62BD8556">
            <w:pPr>
              <w:pStyle w:val="3"/>
              <w:ind w:firstLine="5500" w:firstLineChars="2500"/>
              <w:rPr>
                <w:b/>
                <w:bCs/>
                <w:sz w:val="24"/>
                <w:szCs w:val="24"/>
              </w:rPr>
            </w:pPr>
            <w:r>
              <w:rPr>
                <w:rFonts w:hint="eastAsia" w:ascii="仿宋_GB2312" w:eastAsia="仿宋_GB2312" w:hAnsiTheme="minorHAnsi" w:cstheme="minorBidi"/>
                <w:bCs/>
                <w:spacing w:val="-10"/>
                <w:kern w:val="2"/>
                <w:sz w:val="24"/>
                <w:szCs w:val="24"/>
                <w:lang w:val="en-US" w:eastAsia="zh-CN" w:bidi="ar-SA"/>
              </w:rPr>
              <w:t>年</w:t>
            </w:r>
            <w:r>
              <w:rPr>
                <w:rFonts w:hint="eastAsia" w:ascii="仿宋_GB2312" w:hAnsiTheme="minorHAnsi" w:cstheme="minorBidi"/>
                <w:bCs/>
                <w:spacing w:val="-10"/>
                <w:kern w:val="2"/>
                <w:sz w:val="24"/>
                <w:szCs w:val="24"/>
                <w:lang w:val="en-US" w:eastAsia="zh-CN" w:bidi="ar-SA"/>
              </w:rPr>
              <w:t xml:space="preserve">    </w:t>
            </w:r>
            <w:r>
              <w:rPr>
                <w:rFonts w:hint="eastAsia" w:ascii="仿宋_GB2312" w:eastAsia="仿宋_GB2312" w:hAnsiTheme="minorHAnsi" w:cstheme="minorBidi"/>
                <w:bCs/>
                <w:spacing w:val="-10"/>
                <w:kern w:val="2"/>
                <w:sz w:val="24"/>
                <w:szCs w:val="24"/>
                <w:lang w:val="en-US" w:eastAsia="zh-CN" w:bidi="ar-SA"/>
              </w:rPr>
              <w:t xml:space="preserve"> 月</w:t>
            </w:r>
            <w:r>
              <w:rPr>
                <w:rFonts w:hint="eastAsia" w:ascii="仿宋_GB2312" w:hAnsiTheme="minorHAnsi" w:cstheme="minorBidi"/>
                <w:bCs/>
                <w:spacing w:val="-10"/>
                <w:kern w:val="2"/>
                <w:sz w:val="24"/>
                <w:szCs w:val="24"/>
                <w:lang w:val="en-US" w:eastAsia="zh-CN" w:bidi="ar-SA"/>
              </w:rPr>
              <w:t xml:space="preserve">     </w:t>
            </w:r>
            <w:r>
              <w:rPr>
                <w:rFonts w:hint="eastAsia" w:ascii="仿宋_GB2312" w:eastAsia="仿宋_GB2312" w:hAnsiTheme="minorHAnsi" w:cstheme="minorBidi"/>
                <w:bCs/>
                <w:spacing w:val="-10"/>
                <w:kern w:val="2"/>
                <w:sz w:val="24"/>
                <w:szCs w:val="24"/>
                <w:lang w:val="en-US" w:eastAsia="zh-CN" w:bidi="ar-SA"/>
              </w:rPr>
              <w:t xml:space="preserve"> 日</w:t>
            </w:r>
          </w:p>
        </w:tc>
      </w:tr>
      <w:tr w14:paraId="7DC0D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9" w:hRule="atLeast"/>
        </w:trPr>
        <w:tc>
          <w:tcPr>
            <w:tcW w:w="748" w:type="pct"/>
            <w:tcBorders>
              <w:top w:val="single" w:color="auto" w:sz="4" w:space="0"/>
              <w:left w:val="single" w:color="auto" w:sz="4" w:space="0"/>
              <w:bottom w:val="single" w:color="auto" w:sz="4" w:space="0"/>
              <w:right w:val="single" w:color="auto" w:sz="4" w:space="0"/>
            </w:tcBorders>
            <w:vAlign w:val="center"/>
          </w:tcPr>
          <w:p w14:paraId="4B3E65C7">
            <w:pPr>
              <w:jc w:val="center"/>
              <w:rPr>
                <w:rFonts w:hint="eastAsia"/>
                <w:b/>
                <w:bCs w:val="0"/>
                <w:sz w:val="24"/>
                <w:szCs w:val="24"/>
              </w:rPr>
            </w:pPr>
            <w:r>
              <w:rPr>
                <w:rFonts w:hint="eastAsia" w:ascii="仿宋_GB2312" w:eastAsia="仿宋_GB2312"/>
                <w:b/>
                <w:bCs w:val="0"/>
                <w:spacing w:val="-10"/>
                <w:sz w:val="24"/>
                <w:szCs w:val="24"/>
                <w:lang w:val="en-US" w:eastAsia="zh-CN"/>
              </w:rPr>
              <w:t>单位意见</w:t>
            </w:r>
          </w:p>
        </w:tc>
        <w:tc>
          <w:tcPr>
            <w:tcW w:w="4251" w:type="pct"/>
            <w:gridSpan w:val="8"/>
            <w:tcBorders>
              <w:top w:val="single" w:color="auto" w:sz="4" w:space="0"/>
              <w:left w:val="single" w:color="auto" w:sz="4" w:space="0"/>
              <w:bottom w:val="single" w:color="auto" w:sz="4" w:space="0"/>
              <w:right w:val="single" w:color="auto" w:sz="4" w:space="0"/>
            </w:tcBorders>
            <w:vAlign w:val="center"/>
          </w:tcPr>
          <w:p w14:paraId="776CE4A3">
            <w:pPr>
              <w:keepNext w:val="0"/>
              <w:keepLines w:val="0"/>
              <w:pageBreakBefore w:val="0"/>
              <w:widowControl w:val="0"/>
              <w:kinsoku/>
              <w:wordWrap/>
              <w:overflowPunct/>
              <w:topLinePunct w:val="0"/>
              <w:autoSpaceDE/>
              <w:autoSpaceDN/>
              <w:bidi w:val="0"/>
              <w:adjustRightInd/>
              <w:snapToGrid/>
              <w:spacing w:line="480" w:lineRule="exact"/>
              <w:ind w:firstLine="440" w:firstLineChars="200"/>
              <w:jc w:val="left"/>
              <w:textAlignment w:val="auto"/>
              <w:rPr>
                <w:rFonts w:hint="eastAsia" w:ascii="仿宋_GB2312" w:eastAsia="仿宋_GB2312"/>
                <w:bCs/>
                <w:spacing w:val="-10"/>
                <w:sz w:val="24"/>
                <w:szCs w:val="24"/>
              </w:rPr>
            </w:pPr>
            <w:r>
              <w:rPr>
                <w:rFonts w:hint="eastAsia" w:ascii="仿宋_GB2312" w:eastAsia="仿宋_GB2312"/>
                <w:bCs/>
                <w:spacing w:val="-10"/>
                <w:sz w:val="24"/>
                <w:szCs w:val="24"/>
              </w:rPr>
              <w:t>本表所填信息真实、准确，经我单位审核，同意推荐该同志为</w:t>
            </w:r>
            <w:r>
              <w:rPr>
                <w:rFonts w:hint="eastAsia" w:ascii="仿宋_GB2312" w:eastAsia="仿宋_GB2312"/>
                <w:bCs/>
                <w:spacing w:val="-10"/>
                <w:sz w:val="24"/>
                <w:szCs w:val="24"/>
                <w:lang w:val="en-US" w:eastAsia="zh-CN"/>
              </w:rPr>
              <w:t>河北雄安新区建筑业协会青年专家委员会成员</w:t>
            </w:r>
            <w:r>
              <w:rPr>
                <w:rFonts w:hint="eastAsia" w:ascii="仿宋_GB2312" w:eastAsia="仿宋_GB2312"/>
                <w:bCs/>
                <w:spacing w:val="-10"/>
                <w:sz w:val="24"/>
                <w:szCs w:val="24"/>
              </w:rPr>
              <w:t xml:space="preserve">。 </w:t>
            </w:r>
          </w:p>
          <w:p w14:paraId="7F55C8B3">
            <w:pPr>
              <w:pStyle w:val="2"/>
              <w:rPr>
                <w:rFonts w:hint="eastAsia" w:ascii="仿宋_GB2312" w:eastAsia="仿宋_GB2312"/>
                <w:bCs/>
                <w:spacing w:val="-10"/>
                <w:sz w:val="24"/>
                <w:szCs w:val="24"/>
              </w:rPr>
            </w:pPr>
          </w:p>
          <w:p w14:paraId="641BB56E">
            <w:pPr>
              <w:pStyle w:val="3"/>
              <w:ind w:firstLine="4620" w:firstLineChars="2100"/>
              <w:rPr>
                <w:rFonts w:hint="eastAsia" w:ascii="仿宋_GB2312" w:hAnsiTheme="minorHAnsi" w:cstheme="minorBidi"/>
                <w:bCs/>
                <w:spacing w:val="-10"/>
                <w:kern w:val="2"/>
                <w:sz w:val="24"/>
                <w:szCs w:val="24"/>
                <w:lang w:val="en-US" w:eastAsia="zh-CN" w:bidi="ar-SA"/>
              </w:rPr>
            </w:pPr>
            <w:r>
              <w:rPr>
                <w:rFonts w:hint="eastAsia" w:ascii="仿宋_GB2312" w:hAnsiTheme="minorHAnsi" w:cstheme="minorBidi"/>
                <w:bCs/>
                <w:spacing w:val="-10"/>
                <w:kern w:val="2"/>
                <w:sz w:val="24"/>
                <w:szCs w:val="24"/>
                <w:lang w:val="en-US" w:eastAsia="zh-CN" w:bidi="ar-SA"/>
              </w:rPr>
              <w:t>单位（公章）</w:t>
            </w:r>
          </w:p>
          <w:p w14:paraId="7A6A391E">
            <w:pPr>
              <w:pStyle w:val="3"/>
              <w:ind w:firstLine="5280" w:firstLineChars="2400"/>
              <w:rPr>
                <w:b/>
                <w:bCs/>
                <w:sz w:val="24"/>
                <w:szCs w:val="24"/>
              </w:rPr>
            </w:pPr>
            <w:r>
              <w:rPr>
                <w:rFonts w:hint="eastAsia" w:ascii="仿宋_GB2312" w:hAnsiTheme="minorHAnsi" w:cstheme="minorBidi"/>
                <w:bCs/>
                <w:spacing w:val="-10"/>
                <w:kern w:val="2"/>
                <w:sz w:val="24"/>
                <w:szCs w:val="24"/>
                <w:lang w:val="en-US" w:eastAsia="zh-CN" w:bidi="ar-SA"/>
              </w:rPr>
              <w:t>年      月     日</w:t>
            </w:r>
          </w:p>
        </w:tc>
      </w:tr>
      <w:tr w14:paraId="12100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3" w:hRule="atLeast"/>
        </w:trPr>
        <w:tc>
          <w:tcPr>
            <w:tcW w:w="748" w:type="pct"/>
            <w:vAlign w:val="center"/>
          </w:tcPr>
          <w:p w14:paraId="63CFE2D6">
            <w:pPr>
              <w:jc w:val="center"/>
              <w:rPr>
                <w:b/>
                <w:bCs w:val="0"/>
                <w:sz w:val="24"/>
                <w:szCs w:val="24"/>
              </w:rPr>
            </w:pPr>
            <w:r>
              <w:rPr>
                <w:rFonts w:hint="eastAsia" w:ascii="仿宋_GB2312" w:eastAsia="仿宋_GB2312"/>
                <w:b/>
                <w:bCs w:val="0"/>
                <w:spacing w:val="-10"/>
                <w:sz w:val="24"/>
                <w:szCs w:val="24"/>
                <w:lang w:val="en-US" w:eastAsia="zh-CN"/>
              </w:rPr>
              <w:t>申请人签字</w:t>
            </w:r>
          </w:p>
        </w:tc>
        <w:tc>
          <w:tcPr>
            <w:tcW w:w="1539" w:type="pct"/>
            <w:gridSpan w:val="3"/>
            <w:vAlign w:val="center"/>
          </w:tcPr>
          <w:p w14:paraId="57D557CD">
            <w:pPr>
              <w:spacing w:line="700" w:lineRule="exact"/>
              <w:jc w:val="center"/>
              <w:rPr>
                <w:b/>
                <w:bCs/>
                <w:sz w:val="24"/>
                <w:szCs w:val="24"/>
              </w:rPr>
            </w:pPr>
          </w:p>
        </w:tc>
        <w:tc>
          <w:tcPr>
            <w:tcW w:w="869" w:type="pct"/>
            <w:gridSpan w:val="2"/>
            <w:vAlign w:val="center"/>
          </w:tcPr>
          <w:p w14:paraId="4AB3715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eastAsia="仿宋_GB2312"/>
                <w:b/>
                <w:bCs w:val="0"/>
                <w:spacing w:val="-10"/>
                <w:sz w:val="24"/>
                <w:szCs w:val="24"/>
              </w:rPr>
            </w:pPr>
            <w:r>
              <w:rPr>
                <w:rFonts w:hint="eastAsia" w:ascii="仿宋_GB2312" w:eastAsia="仿宋_GB2312"/>
                <w:b/>
                <w:bCs w:val="0"/>
                <w:spacing w:val="-10"/>
                <w:sz w:val="24"/>
                <w:szCs w:val="24"/>
              </w:rPr>
              <w:t>推荐单位</w:t>
            </w:r>
          </w:p>
          <w:p w14:paraId="25090AD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b/>
                <w:bCs/>
                <w:sz w:val="24"/>
                <w:szCs w:val="24"/>
              </w:rPr>
            </w:pPr>
            <w:r>
              <w:rPr>
                <w:rFonts w:hint="eastAsia" w:ascii="仿宋_GB2312" w:eastAsia="仿宋_GB2312"/>
                <w:b/>
                <w:bCs w:val="0"/>
                <w:spacing w:val="-10"/>
                <w:sz w:val="24"/>
                <w:szCs w:val="24"/>
              </w:rPr>
              <w:t>（盖章）</w:t>
            </w:r>
          </w:p>
        </w:tc>
        <w:tc>
          <w:tcPr>
            <w:tcW w:w="1843" w:type="pct"/>
            <w:gridSpan w:val="3"/>
            <w:vAlign w:val="center"/>
          </w:tcPr>
          <w:p w14:paraId="2E2D72DE">
            <w:pPr>
              <w:spacing w:line="700" w:lineRule="exact"/>
              <w:jc w:val="center"/>
              <w:rPr>
                <w:b/>
                <w:bCs/>
                <w:sz w:val="24"/>
                <w:szCs w:val="24"/>
              </w:rPr>
            </w:pPr>
          </w:p>
        </w:tc>
      </w:tr>
    </w:tbl>
    <w:p w14:paraId="6FDCB9A4">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黑体" w:hAnsi="黑体" w:eastAsia="黑体" w:cs="黑体"/>
          <w:sz w:val="24"/>
          <w:szCs w:val="24"/>
          <w:highlight w:val="none"/>
          <w:lang w:val="en-US" w:eastAsia="zh-CN"/>
        </w:rPr>
      </w:pPr>
    </w:p>
    <w:p w14:paraId="5D2BC70B">
      <w:pPr>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br w:type="page"/>
      </w:r>
    </w:p>
    <w:p w14:paraId="1F41A612">
      <w:pPr>
        <w:keepNext w:val="0"/>
        <w:keepLines w:val="0"/>
        <w:widowControl/>
        <w:suppressLineNumbers w:val="0"/>
        <w:jc w:val="left"/>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附件</w:t>
      </w:r>
      <w:r>
        <w:rPr>
          <w:rFonts w:hint="eastAsia" w:ascii="Times New Roman" w:hAnsi="Times New Roman" w:eastAsia="黑体" w:cs="Times New Roman"/>
          <w:b w:val="0"/>
          <w:bCs w:val="0"/>
          <w:sz w:val="32"/>
          <w:szCs w:val="32"/>
          <w:lang w:val="en-US" w:eastAsia="zh-CN"/>
        </w:rPr>
        <w:t>2</w:t>
      </w:r>
      <w:r>
        <w:rPr>
          <w:rFonts w:hint="default" w:ascii="Times New Roman" w:hAnsi="Times New Roman" w:eastAsia="黑体" w:cs="Times New Roman"/>
          <w:b w:val="0"/>
          <w:bCs w:val="0"/>
          <w:sz w:val="32"/>
          <w:szCs w:val="32"/>
          <w:lang w:val="en-US" w:eastAsia="zh-CN"/>
        </w:rPr>
        <w:t>：</w:t>
      </w:r>
    </w:p>
    <w:p w14:paraId="366DD119">
      <w:pPr>
        <w:keepNext w:val="0"/>
        <w:keepLines w:val="0"/>
        <w:pageBreakBefore w:val="0"/>
        <w:widowControl/>
        <w:suppressLineNumbers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color w:val="000000"/>
          <w:kern w:val="0"/>
          <w:sz w:val="36"/>
          <w:szCs w:val="36"/>
          <w:lang w:val="en-US" w:eastAsia="zh-CN" w:bidi="ar"/>
        </w:rPr>
        <w:t>河北雄安新区建筑业协会</w:t>
      </w:r>
    </w:p>
    <w:p w14:paraId="43A1C887">
      <w:pPr>
        <w:keepNext w:val="0"/>
        <w:keepLines w:val="0"/>
        <w:pageBreakBefore w:val="0"/>
        <w:widowControl/>
        <w:suppressLineNumbers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000000"/>
          <w:kern w:val="0"/>
          <w:sz w:val="36"/>
          <w:szCs w:val="36"/>
          <w:lang w:val="en-US" w:eastAsia="zh-CN" w:bidi="ar"/>
        </w:rPr>
      </w:pPr>
      <w:r>
        <w:rPr>
          <w:rFonts w:hint="eastAsia" w:ascii="方正小标宋简体" w:hAnsi="方正小标宋简体" w:eastAsia="方正小标宋简体" w:cs="方正小标宋简体"/>
          <w:color w:val="000000"/>
          <w:kern w:val="0"/>
          <w:sz w:val="36"/>
          <w:szCs w:val="36"/>
          <w:lang w:val="en-US" w:eastAsia="zh-CN" w:bidi="ar"/>
        </w:rPr>
        <w:t>青年专家人才库管理办法</w:t>
      </w:r>
    </w:p>
    <w:p w14:paraId="39F1203C">
      <w:pPr>
        <w:keepNext w:val="0"/>
        <w:keepLines w:val="0"/>
        <w:widowControl/>
        <w:suppressLineNumbers w:val="0"/>
        <w:jc w:val="center"/>
        <w:rPr>
          <w:rFonts w:hint="eastAsia" w:ascii="楷体_GB2312" w:hAnsi="楷体_GB2312" w:eastAsia="楷体_GB2312" w:cs="楷体_GB2312"/>
          <w:color w:val="000000"/>
          <w:kern w:val="0"/>
          <w:sz w:val="36"/>
          <w:szCs w:val="36"/>
          <w:lang w:val="en-US" w:eastAsia="zh-CN" w:bidi="ar"/>
        </w:rPr>
      </w:pPr>
      <w:r>
        <w:rPr>
          <w:rFonts w:hint="eastAsia" w:ascii="楷体_GB2312" w:hAnsi="楷体_GB2312" w:eastAsia="楷体_GB2312" w:cs="楷体_GB2312"/>
          <w:color w:val="000000"/>
          <w:kern w:val="0"/>
          <w:sz w:val="36"/>
          <w:szCs w:val="36"/>
          <w:lang w:val="en-US" w:eastAsia="zh-CN" w:bidi="ar"/>
        </w:rPr>
        <w:t>（</w:t>
      </w:r>
      <w:r>
        <w:rPr>
          <w:rFonts w:hint="eastAsia" w:ascii="楷体_GB2312" w:hAnsi="楷体_GB2312" w:eastAsia="楷体_GB2312" w:cs="楷体_GB2312"/>
          <w:color w:val="000000"/>
          <w:kern w:val="0"/>
          <w:sz w:val="31"/>
          <w:szCs w:val="31"/>
          <w:lang w:val="en-US" w:eastAsia="zh-CN" w:bidi="ar"/>
        </w:rPr>
        <w:t>经协会一届二次理事会审议通过</w:t>
      </w:r>
      <w:r>
        <w:rPr>
          <w:rFonts w:hint="eastAsia" w:ascii="楷体_GB2312" w:hAnsi="楷体_GB2312" w:eastAsia="楷体_GB2312" w:cs="楷体_GB2312"/>
          <w:color w:val="000000"/>
          <w:kern w:val="0"/>
          <w:sz w:val="36"/>
          <w:szCs w:val="36"/>
          <w:lang w:val="en-US" w:eastAsia="zh-CN" w:bidi="ar"/>
        </w:rPr>
        <w:t>）</w:t>
      </w:r>
    </w:p>
    <w:p w14:paraId="2E6DBBEF">
      <w:pPr>
        <w:keepNext w:val="0"/>
        <w:keepLines w:val="0"/>
        <w:pageBreakBefore w:val="0"/>
        <w:widowControl/>
        <w:suppressLineNumbers w:val="0"/>
        <w:kinsoku/>
        <w:wordWrap/>
        <w:overflowPunct/>
        <w:topLinePunct w:val="0"/>
        <w:autoSpaceDE/>
        <w:autoSpaceDN/>
        <w:bidi w:val="0"/>
        <w:adjustRightInd/>
        <w:snapToGrid/>
        <w:spacing w:line="360" w:lineRule="exact"/>
        <w:ind w:firstLine="622" w:firstLineChars="200"/>
        <w:jc w:val="left"/>
        <w:textAlignment w:val="auto"/>
        <w:rPr>
          <w:rFonts w:hint="eastAsia" w:ascii="楷体_GB2312" w:hAnsi="楷体_GB2312" w:eastAsia="楷体_GB2312" w:cs="楷体_GB2312"/>
          <w:b/>
          <w:bCs/>
          <w:color w:val="000000"/>
          <w:kern w:val="0"/>
          <w:sz w:val="31"/>
          <w:szCs w:val="31"/>
          <w:lang w:val="en-US" w:eastAsia="zh-CN" w:bidi="ar"/>
        </w:rPr>
      </w:pPr>
    </w:p>
    <w:p w14:paraId="5ED07A16">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eastAsia" w:ascii="楷体_GB2312" w:hAnsi="楷体_GB2312" w:eastAsia="楷体_GB2312" w:cs="楷体_GB2312"/>
          <w:b w:val="0"/>
          <w:bCs w:val="0"/>
          <w:color w:val="000000"/>
          <w:kern w:val="0"/>
          <w:sz w:val="31"/>
          <w:szCs w:val="31"/>
          <w:lang w:val="en-US" w:eastAsia="zh-CN" w:bidi="ar"/>
        </w:rPr>
        <w:t>第一条</w:t>
      </w:r>
      <w:r>
        <w:rPr>
          <w:rFonts w:hint="default" w:ascii="Times New Roman" w:hAnsi="Times New Roman" w:eastAsia="仿宋_GB2312" w:cs="Times New Roman"/>
          <w:b/>
          <w:bCs/>
          <w:color w:val="000000"/>
          <w:kern w:val="0"/>
          <w:sz w:val="31"/>
          <w:szCs w:val="31"/>
          <w:lang w:val="en-US" w:eastAsia="zh-CN" w:bidi="ar"/>
        </w:rPr>
        <w:t xml:space="preserve"> </w:t>
      </w:r>
      <w:r>
        <w:rPr>
          <w:rFonts w:hint="default" w:ascii="Times New Roman" w:hAnsi="Times New Roman" w:eastAsia="仿宋_GB2312" w:cs="Times New Roman"/>
          <w:color w:val="000000"/>
          <w:kern w:val="0"/>
          <w:sz w:val="31"/>
          <w:szCs w:val="31"/>
          <w:lang w:val="en-US" w:eastAsia="zh-CN" w:bidi="ar"/>
        </w:rPr>
        <w:t xml:space="preserve">河北雄安新区建筑业协会（以下简称协会）青年专家人才库，是在雄安新区规划建设局支持下，协会按入库条件选拔认定的专业性人才平台。 </w:t>
      </w:r>
    </w:p>
    <w:p w14:paraId="436CE1AB">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color w:val="000000"/>
          <w:kern w:val="0"/>
          <w:sz w:val="31"/>
          <w:szCs w:val="31"/>
          <w:lang w:val="en-US" w:eastAsia="zh-CN" w:bidi="ar"/>
        </w:rPr>
        <w:t xml:space="preserve">协会的青年专家人才库是房屋建筑、土木工程建筑、建筑安装、建筑装饰与装修领域的科研、教学、设计、制造、施工、监理、项目经营与管理等方面的青年人才和专业工作者组成的专业性平台。青年专家人才库在协会青年专家委员会的领导和组织下，为雄安新区的建筑行业的政府管理机构、企事业单位、工程项目、行业管理与发展提供专业性的服务。 </w:t>
      </w:r>
    </w:p>
    <w:p w14:paraId="0A6D8214">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b w:val="0"/>
          <w:bCs w:val="0"/>
        </w:rPr>
      </w:pPr>
      <w:r>
        <w:rPr>
          <w:rFonts w:hint="eastAsia" w:ascii="楷体_GB2312" w:hAnsi="楷体_GB2312" w:eastAsia="楷体_GB2312" w:cs="楷体_GB2312"/>
          <w:b w:val="0"/>
          <w:bCs w:val="0"/>
          <w:color w:val="000000"/>
          <w:kern w:val="0"/>
          <w:sz w:val="31"/>
          <w:szCs w:val="31"/>
          <w:lang w:val="en-US" w:eastAsia="zh-CN" w:bidi="ar"/>
        </w:rPr>
        <w:t>第二条</w:t>
      </w:r>
      <w:r>
        <w:rPr>
          <w:rFonts w:hint="default" w:ascii="Times New Roman" w:hAnsi="Times New Roman" w:eastAsia="仿宋_GB2312" w:cs="Times New Roman"/>
          <w:b w:val="0"/>
          <w:bCs w:val="0"/>
          <w:color w:val="000000"/>
          <w:kern w:val="0"/>
          <w:sz w:val="31"/>
          <w:szCs w:val="31"/>
          <w:lang w:val="en-US" w:eastAsia="zh-CN" w:bidi="ar"/>
        </w:rPr>
        <w:t xml:space="preserve"> 青年人才专家库的宗旨：选拔、培养和使用雄安新区工程建设领域的青年专家，为提供青年人才提供活动与发展空间，激发创造力，为雄安新区的建设与发展服务。 </w:t>
      </w:r>
    </w:p>
    <w:p w14:paraId="1AE4B170">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b w:val="0"/>
          <w:bCs w:val="0"/>
        </w:rPr>
      </w:pPr>
      <w:r>
        <w:rPr>
          <w:rFonts w:hint="eastAsia" w:ascii="楷体_GB2312" w:hAnsi="楷体_GB2312" w:eastAsia="楷体_GB2312" w:cs="楷体_GB2312"/>
          <w:b w:val="0"/>
          <w:bCs w:val="0"/>
          <w:color w:val="000000"/>
          <w:kern w:val="0"/>
          <w:sz w:val="31"/>
          <w:szCs w:val="31"/>
          <w:lang w:val="en-US" w:eastAsia="zh-CN" w:bidi="ar"/>
        </w:rPr>
        <w:t>第三条</w:t>
      </w:r>
      <w:r>
        <w:rPr>
          <w:rFonts w:hint="default" w:ascii="Times New Roman" w:hAnsi="Times New Roman" w:eastAsia="仿宋_GB2312" w:cs="Times New Roman"/>
          <w:b w:val="0"/>
          <w:bCs w:val="0"/>
          <w:color w:val="000000"/>
          <w:kern w:val="0"/>
          <w:sz w:val="31"/>
          <w:szCs w:val="31"/>
          <w:lang w:val="en-US" w:eastAsia="zh-CN" w:bidi="ar"/>
        </w:rPr>
        <w:t xml:space="preserve"> 青年专家委员会的组织结构 </w:t>
      </w:r>
    </w:p>
    <w:p w14:paraId="12AB7498">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color w:val="000000"/>
          <w:kern w:val="0"/>
          <w:sz w:val="31"/>
          <w:szCs w:val="31"/>
          <w:lang w:val="en-US" w:eastAsia="zh-CN" w:bidi="ar"/>
        </w:rPr>
        <w:t xml:space="preserve">（一）协会的青年专家委员会按业务板块可分设若干专业组。 </w:t>
      </w:r>
    </w:p>
    <w:p w14:paraId="6F83A1EC">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color w:val="000000"/>
          <w:kern w:val="0"/>
          <w:sz w:val="31"/>
          <w:szCs w:val="31"/>
          <w:lang w:val="en-US" w:eastAsia="zh-CN" w:bidi="ar"/>
        </w:rPr>
        <w:t>（二）协会的青年专家按专业特长分别划入不同的专业组</w:t>
      </w:r>
      <w:r>
        <w:rPr>
          <w:rFonts w:hint="eastAsia" w:ascii="Times New Roman" w:hAnsi="Times New Roman" w:eastAsia="仿宋_GB2312" w:cs="Times New Roman"/>
          <w:b w:val="0"/>
          <w:bCs w:val="0"/>
          <w:color w:val="000000"/>
          <w:kern w:val="0"/>
          <w:sz w:val="31"/>
          <w:szCs w:val="31"/>
          <w:lang w:val="en-US" w:eastAsia="zh-CN" w:bidi="ar"/>
        </w:rPr>
        <w:t>。</w:t>
      </w:r>
      <w:r>
        <w:rPr>
          <w:rFonts w:hint="default" w:ascii="Times New Roman" w:hAnsi="Times New Roman" w:eastAsia="仿宋_GB2312" w:cs="Times New Roman"/>
          <w:b w:val="0"/>
          <w:bCs w:val="0"/>
          <w:color w:val="000000"/>
          <w:kern w:val="0"/>
          <w:sz w:val="31"/>
          <w:szCs w:val="31"/>
          <w:lang w:val="en-US" w:eastAsia="zh-CN" w:bidi="ar"/>
        </w:rPr>
        <w:t xml:space="preserve">具有多专业特长和综合性人才的，可跨多个专业组活动。 </w:t>
      </w:r>
    </w:p>
    <w:p w14:paraId="31AF346C">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color w:val="000000"/>
          <w:kern w:val="0"/>
          <w:sz w:val="31"/>
          <w:szCs w:val="31"/>
          <w:lang w:val="en-US" w:eastAsia="zh-CN" w:bidi="ar"/>
        </w:rPr>
        <w:t xml:space="preserve">（三）青年专家委员会设主任委员一名，副主任委员若干名； 各专业组设组长、副组长。副主任委员可任兼专业组组长。主任、副主任与组长由协会科技工程部推荐，协会聘任。根据专业需要，专业委员会或专业组可聘请顾问专家指导工作。 </w:t>
      </w:r>
    </w:p>
    <w:p w14:paraId="11CF095D">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color w:val="000000"/>
          <w:kern w:val="0"/>
          <w:sz w:val="31"/>
          <w:szCs w:val="31"/>
          <w:lang w:val="en-US" w:eastAsia="zh-CN" w:bidi="ar"/>
        </w:rPr>
        <w:t xml:space="preserve">（四）青年专家委员会的人数不作限定。 </w:t>
      </w:r>
    </w:p>
    <w:p w14:paraId="3272DA75">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b w:val="0"/>
          <w:bCs w:val="0"/>
        </w:rPr>
      </w:pPr>
      <w:r>
        <w:rPr>
          <w:rFonts w:hint="eastAsia" w:ascii="楷体_GB2312" w:hAnsi="楷体_GB2312" w:eastAsia="楷体_GB2312" w:cs="楷体_GB2312"/>
          <w:b w:val="0"/>
          <w:bCs w:val="0"/>
          <w:color w:val="000000"/>
          <w:kern w:val="0"/>
          <w:sz w:val="31"/>
          <w:szCs w:val="31"/>
          <w:lang w:val="en-US" w:eastAsia="zh-CN" w:bidi="ar"/>
        </w:rPr>
        <w:t>第四条</w:t>
      </w:r>
      <w:r>
        <w:rPr>
          <w:rFonts w:hint="default" w:ascii="Times New Roman" w:hAnsi="Times New Roman" w:eastAsia="仿宋_GB2312" w:cs="Times New Roman"/>
          <w:b w:val="0"/>
          <w:bCs w:val="0"/>
          <w:color w:val="000000"/>
          <w:kern w:val="0"/>
          <w:sz w:val="31"/>
          <w:szCs w:val="31"/>
          <w:lang w:val="en-US" w:eastAsia="zh-CN" w:bidi="ar"/>
        </w:rPr>
        <w:t xml:space="preserve"> </w:t>
      </w:r>
      <w:r>
        <w:rPr>
          <w:rFonts w:hint="eastAsia" w:ascii="楷体_GB2312" w:hAnsi="楷体_GB2312" w:eastAsia="楷体_GB2312" w:cs="楷体_GB2312"/>
          <w:b w:val="0"/>
          <w:bCs w:val="0"/>
          <w:color w:val="000000"/>
          <w:kern w:val="0"/>
          <w:sz w:val="31"/>
          <w:szCs w:val="31"/>
          <w:lang w:val="en-US" w:eastAsia="zh-CN" w:bidi="ar"/>
        </w:rPr>
        <w:t xml:space="preserve">专家委员会的职责 </w:t>
      </w:r>
    </w:p>
    <w:p w14:paraId="585908B9">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b w:val="0"/>
          <w:bCs w:val="0"/>
          <w:color w:val="000000"/>
          <w:kern w:val="0"/>
          <w:sz w:val="31"/>
          <w:szCs w:val="31"/>
          <w:lang w:val="en-US" w:eastAsia="zh-CN" w:bidi="ar"/>
        </w:rPr>
        <w:t>（一）协助协会完成行业主管部门委派工作，包</w:t>
      </w:r>
      <w:r>
        <w:rPr>
          <w:rFonts w:hint="default" w:ascii="Times New Roman" w:hAnsi="Times New Roman" w:eastAsia="仿宋_GB2312" w:cs="Times New Roman"/>
          <w:color w:val="000000"/>
          <w:kern w:val="0"/>
          <w:sz w:val="31"/>
          <w:szCs w:val="31"/>
          <w:lang w:val="en-US" w:eastAsia="zh-CN" w:bidi="ar"/>
        </w:rPr>
        <w:t xml:space="preserve">括并不限于：政策研讨、资质评定、工程评奖、专业技术培训等事项； </w:t>
      </w:r>
    </w:p>
    <w:p w14:paraId="636540EA">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（二）反映反馈行业发展中的问题和提出建议，提供决策参考； </w:t>
      </w:r>
    </w:p>
    <w:p w14:paraId="0AC9B0A8">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（三）为协会会员及行业企业发展中遇到的技术、管理等难题提供诊断咨询和攻关服务； </w:t>
      </w:r>
    </w:p>
    <w:p w14:paraId="43FEC4A9">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（四）积极开展科技研发、教育培训、质量管控、技术交流、新技术推广等活动； </w:t>
      </w:r>
    </w:p>
    <w:p w14:paraId="6A0022FD">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（五）牵头组织和参与协会团体标准或地方标准的起草、编制与修订工作，组织编写（或翻译）出版技术资料，组织重大工程的专题技术交流； </w:t>
      </w:r>
    </w:p>
    <w:p w14:paraId="7A9E22DF">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（六）承担协会委托的专业技术咨询和服务工作，如工程技术成果鉴定、方案评审、工程质量评定与鉴定等相关工作。 </w:t>
      </w:r>
    </w:p>
    <w:p w14:paraId="466339CD">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eastAsia" w:ascii="楷体_GB2312" w:hAnsi="楷体_GB2312" w:eastAsia="楷体_GB2312" w:cs="楷体_GB2312"/>
          <w:b w:val="0"/>
          <w:bCs w:val="0"/>
        </w:rPr>
      </w:pPr>
      <w:r>
        <w:rPr>
          <w:rFonts w:hint="eastAsia" w:ascii="楷体_GB2312" w:hAnsi="楷体_GB2312" w:eastAsia="楷体_GB2312" w:cs="楷体_GB2312"/>
          <w:b w:val="0"/>
          <w:bCs w:val="0"/>
          <w:color w:val="000000"/>
          <w:kern w:val="0"/>
          <w:sz w:val="31"/>
          <w:szCs w:val="31"/>
          <w:lang w:val="en-US" w:eastAsia="zh-CN" w:bidi="ar"/>
        </w:rPr>
        <w:t xml:space="preserve">第五条 专家的任期与调整 </w:t>
      </w:r>
    </w:p>
    <w:p w14:paraId="208DB12F">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（一）协会的青年专家实行任期制，每届任期三年。到期换届须经重新申请并评审，未办理重新申请与评审，不可直接连任或直通下一届。 </w:t>
      </w:r>
    </w:p>
    <w:p w14:paraId="17472C4D">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color w:val="000000"/>
          <w:kern w:val="0"/>
          <w:sz w:val="31"/>
          <w:szCs w:val="31"/>
          <w:lang w:val="en-US" w:eastAsia="zh-CN" w:bidi="ar"/>
        </w:rPr>
      </w:pPr>
      <w:r>
        <w:rPr>
          <w:rFonts w:hint="default" w:ascii="Times New Roman" w:hAnsi="Times New Roman" w:eastAsia="仿宋_GB2312" w:cs="Times New Roman"/>
          <w:color w:val="000000"/>
          <w:kern w:val="0"/>
          <w:sz w:val="31"/>
          <w:szCs w:val="31"/>
          <w:lang w:val="en-US" w:eastAsia="zh-CN" w:bidi="ar"/>
        </w:rPr>
        <w:t>（二）在届期当中，根据需要有新申请加入专家时，可随时由提交秘书处审核，通过后由协会聘任，任期从聘任之日起至该届到期日止。</w:t>
      </w:r>
    </w:p>
    <w:p w14:paraId="17AE196A">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（三）专家任期过程中，如有违反国家政策、法规法纪或违反本条例规定的专家个人，经秘书处审议提出取消专家资格建议，由协会予以解除聘任。 </w:t>
      </w:r>
    </w:p>
    <w:p w14:paraId="5D90FA0B">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（四）专家委员会原则上每年召开一次全体委员工作会议。各专业组每年举行学术研讨、科技交流与论坛、标准宣贯、技术培训、现场观摩或其他专业活动不少于</w:t>
      </w:r>
      <w:r>
        <w:rPr>
          <w:rFonts w:hint="eastAsia" w:ascii="Times New Roman" w:hAnsi="Times New Roman" w:eastAsia="仿宋_GB2312" w:cs="Times New Roman"/>
          <w:color w:val="000000"/>
          <w:kern w:val="0"/>
          <w:sz w:val="31"/>
          <w:szCs w:val="31"/>
          <w:lang w:val="en-US" w:eastAsia="zh-CN" w:bidi="ar"/>
        </w:rPr>
        <w:t>2</w:t>
      </w:r>
      <w:r>
        <w:rPr>
          <w:rFonts w:hint="default" w:ascii="Times New Roman" w:hAnsi="Times New Roman" w:eastAsia="仿宋_GB2312" w:cs="Times New Roman"/>
          <w:color w:val="000000"/>
          <w:kern w:val="0"/>
          <w:sz w:val="31"/>
          <w:szCs w:val="31"/>
          <w:lang w:val="en-US" w:eastAsia="zh-CN" w:bidi="ar"/>
        </w:rPr>
        <w:t xml:space="preserve">次。 </w:t>
      </w:r>
    </w:p>
    <w:p w14:paraId="1E83D6A5">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eastAsia" w:ascii="楷体_GB2312" w:hAnsi="楷体_GB2312" w:eastAsia="楷体_GB2312" w:cs="楷体_GB2312"/>
          <w:b w:val="0"/>
          <w:bCs w:val="0"/>
        </w:rPr>
      </w:pPr>
      <w:r>
        <w:rPr>
          <w:rFonts w:hint="eastAsia" w:ascii="楷体_GB2312" w:hAnsi="楷体_GB2312" w:eastAsia="楷体_GB2312" w:cs="楷体_GB2312"/>
          <w:b w:val="0"/>
          <w:bCs w:val="0"/>
          <w:color w:val="000000"/>
          <w:kern w:val="0"/>
          <w:sz w:val="31"/>
          <w:szCs w:val="31"/>
          <w:lang w:val="en-US" w:eastAsia="zh-CN" w:bidi="ar"/>
        </w:rPr>
        <w:t xml:space="preserve">第六条 青年专家人才入库资格与条件 </w:t>
      </w:r>
    </w:p>
    <w:p w14:paraId="7A839657">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b w:val="0"/>
          <w:bCs w:val="0"/>
          <w:color w:val="000000"/>
          <w:kern w:val="0"/>
          <w:sz w:val="31"/>
          <w:szCs w:val="31"/>
          <w:lang w:val="en-US" w:eastAsia="zh-CN" w:bidi="ar"/>
        </w:rPr>
        <w:t>（一）具有爱国爱党爱人民，遵纪守法</w:t>
      </w:r>
      <w:r>
        <w:rPr>
          <w:rFonts w:hint="default" w:ascii="Times New Roman" w:hAnsi="Times New Roman" w:eastAsia="仿宋_GB2312" w:cs="Times New Roman"/>
          <w:color w:val="000000"/>
          <w:kern w:val="0"/>
          <w:sz w:val="31"/>
          <w:szCs w:val="31"/>
          <w:lang w:val="en-US" w:eastAsia="zh-CN" w:bidi="ar"/>
        </w:rPr>
        <w:t xml:space="preserve">，作风正派，维护公平公德，科学求实，热心公益的优秀品行； </w:t>
      </w:r>
    </w:p>
    <w:p w14:paraId="198F9E5E">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（二）身体健康，责任心强，有能力参加协会活动，认同协会规章制度，接受活动安排; </w:t>
      </w:r>
    </w:p>
    <w:p w14:paraId="77AD2BB9">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（三）年龄原则上在</w:t>
      </w:r>
      <w:r>
        <w:rPr>
          <w:rFonts w:hint="eastAsia" w:ascii="Times New Roman" w:hAnsi="Times New Roman" w:eastAsia="仿宋_GB2312" w:cs="Times New Roman"/>
          <w:color w:val="000000"/>
          <w:kern w:val="0"/>
          <w:sz w:val="31"/>
          <w:szCs w:val="31"/>
          <w:lang w:val="en-US" w:eastAsia="zh-CN" w:bidi="ar"/>
        </w:rPr>
        <w:t>30</w:t>
      </w:r>
      <w:r>
        <w:rPr>
          <w:rFonts w:hint="default" w:ascii="Times New Roman" w:hAnsi="Times New Roman" w:eastAsia="仿宋_GB2312" w:cs="Times New Roman"/>
          <w:color w:val="000000"/>
          <w:kern w:val="0"/>
          <w:sz w:val="31"/>
          <w:szCs w:val="31"/>
          <w:lang w:val="en-US" w:eastAsia="zh-CN" w:bidi="ar"/>
        </w:rPr>
        <w:t>周岁至</w:t>
      </w:r>
      <w:r>
        <w:rPr>
          <w:rFonts w:hint="eastAsia" w:ascii="Times New Roman" w:hAnsi="Times New Roman" w:eastAsia="仿宋_GB2312" w:cs="Times New Roman"/>
          <w:color w:val="000000"/>
          <w:kern w:val="0"/>
          <w:sz w:val="31"/>
          <w:szCs w:val="31"/>
          <w:lang w:val="en-US" w:eastAsia="zh-CN" w:bidi="ar"/>
        </w:rPr>
        <w:t>45</w:t>
      </w:r>
      <w:r>
        <w:rPr>
          <w:rFonts w:hint="default" w:ascii="Times New Roman" w:hAnsi="Times New Roman" w:eastAsia="仿宋_GB2312" w:cs="Times New Roman"/>
          <w:color w:val="000000"/>
          <w:kern w:val="0"/>
          <w:sz w:val="31"/>
          <w:szCs w:val="31"/>
          <w:lang w:val="en-US" w:eastAsia="zh-CN" w:bidi="ar"/>
        </w:rPr>
        <w:t xml:space="preserve">周岁之间，且在雄安新区的单位或工程项目供职或服务。因专业需要或业绩突出，年龄可适当放宽。 </w:t>
      </w:r>
    </w:p>
    <w:p w14:paraId="153A606B">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w:t>
      </w:r>
      <w:r>
        <w:rPr>
          <w:rFonts w:hint="eastAsia" w:ascii="楷体_GB2312" w:hAnsi="楷体_GB2312" w:eastAsia="楷体_GB2312" w:cs="楷体_GB2312"/>
          <w:b/>
          <w:bCs/>
          <w:color w:val="000000"/>
          <w:kern w:val="0"/>
          <w:sz w:val="31"/>
          <w:szCs w:val="31"/>
          <w:lang w:val="en-US" w:eastAsia="zh-CN" w:bidi="ar"/>
        </w:rPr>
        <w:t>以上条件为必备，以下为条件任一</w:t>
      </w:r>
      <w:r>
        <w:rPr>
          <w:rFonts w:hint="default" w:ascii="Times New Roman" w:hAnsi="Times New Roman" w:eastAsia="仿宋_GB2312" w:cs="Times New Roman"/>
          <w:color w:val="000000"/>
          <w:kern w:val="0"/>
          <w:sz w:val="31"/>
          <w:szCs w:val="31"/>
          <w:lang w:val="en-US" w:eastAsia="zh-CN" w:bidi="ar"/>
        </w:rPr>
        <w:t xml:space="preserve">） </w:t>
      </w:r>
    </w:p>
    <w:p w14:paraId="6AA3A9EA">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（四）大学本科及以上</w:t>
      </w:r>
      <w:r>
        <w:rPr>
          <w:rFonts w:hint="eastAsia" w:ascii="Times New Roman" w:hAnsi="Times New Roman" w:eastAsia="仿宋_GB2312" w:cs="Times New Roman"/>
          <w:color w:val="000000"/>
          <w:kern w:val="0"/>
          <w:sz w:val="31"/>
          <w:szCs w:val="31"/>
          <w:lang w:val="en-US" w:eastAsia="zh-CN" w:bidi="ar"/>
        </w:rPr>
        <w:t>学历</w:t>
      </w:r>
      <w:r>
        <w:rPr>
          <w:rFonts w:hint="default" w:ascii="Times New Roman" w:hAnsi="Times New Roman" w:eastAsia="仿宋_GB2312" w:cs="Times New Roman"/>
          <w:color w:val="000000"/>
          <w:kern w:val="0"/>
          <w:sz w:val="31"/>
          <w:szCs w:val="31"/>
          <w:lang w:val="en-US" w:eastAsia="zh-CN" w:bidi="ar"/>
        </w:rPr>
        <w:t>毕业</w:t>
      </w:r>
      <w:r>
        <w:rPr>
          <w:rFonts w:hint="eastAsia" w:ascii="Times New Roman" w:hAnsi="Times New Roman" w:eastAsia="仿宋_GB2312" w:cs="Times New Roman"/>
          <w:color w:val="000000"/>
          <w:kern w:val="0"/>
          <w:sz w:val="31"/>
          <w:szCs w:val="31"/>
          <w:lang w:val="en-US" w:eastAsia="zh-CN" w:bidi="ar"/>
        </w:rPr>
        <w:t>，</w:t>
      </w:r>
      <w:r>
        <w:rPr>
          <w:rFonts w:hint="default" w:ascii="Times New Roman" w:hAnsi="Times New Roman" w:eastAsia="仿宋_GB2312" w:cs="Times New Roman"/>
          <w:color w:val="000000"/>
          <w:kern w:val="0"/>
          <w:sz w:val="31"/>
          <w:szCs w:val="31"/>
          <w:lang w:val="en-US" w:eastAsia="zh-CN" w:bidi="ar"/>
        </w:rPr>
        <w:t>并从事建筑领域及相关专业职业</w:t>
      </w:r>
      <w:r>
        <w:rPr>
          <w:rFonts w:hint="eastAsia" w:ascii="Times New Roman" w:hAnsi="Times New Roman" w:eastAsia="仿宋_GB2312" w:cs="Times New Roman"/>
          <w:color w:val="000000"/>
          <w:kern w:val="0"/>
          <w:sz w:val="31"/>
          <w:szCs w:val="31"/>
          <w:lang w:val="en-US" w:eastAsia="zh-CN" w:bidi="ar"/>
        </w:rPr>
        <w:t>八</w:t>
      </w:r>
      <w:r>
        <w:rPr>
          <w:rFonts w:hint="default" w:ascii="Times New Roman" w:hAnsi="Times New Roman" w:eastAsia="仿宋_GB2312" w:cs="Times New Roman"/>
          <w:color w:val="000000"/>
          <w:kern w:val="0"/>
          <w:sz w:val="31"/>
          <w:szCs w:val="31"/>
          <w:lang w:val="en-US" w:eastAsia="zh-CN" w:bidi="ar"/>
        </w:rPr>
        <w:t xml:space="preserve">年以上； </w:t>
      </w:r>
      <w:bookmarkStart w:id="0" w:name="_GoBack"/>
      <w:bookmarkEnd w:id="0"/>
    </w:p>
    <w:p w14:paraId="2AED7CAB">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eastAsia" w:ascii="Times New Roman" w:hAnsi="Times New Roman" w:eastAsia="仿宋_GB2312" w:cs="Times New Roman"/>
          <w:color w:val="000000"/>
          <w:kern w:val="0"/>
          <w:sz w:val="31"/>
          <w:szCs w:val="31"/>
          <w:lang w:val="en-US" w:eastAsia="zh-CN" w:bidi="ar"/>
        </w:rPr>
      </w:pPr>
      <w:r>
        <w:rPr>
          <w:rFonts w:hint="default" w:ascii="Times New Roman" w:hAnsi="Times New Roman" w:eastAsia="仿宋_GB2312" w:cs="Times New Roman"/>
          <w:color w:val="000000"/>
          <w:kern w:val="0"/>
          <w:sz w:val="31"/>
          <w:szCs w:val="31"/>
          <w:lang w:val="en-US" w:eastAsia="zh-CN" w:bidi="ar"/>
        </w:rPr>
        <w:t>（五）具有高级技术职称或与工程管理相关专业高级职称</w:t>
      </w:r>
      <w:r>
        <w:rPr>
          <w:rFonts w:hint="eastAsia" w:ascii="Times New Roman" w:hAnsi="Times New Roman" w:eastAsia="仿宋_GB2312" w:cs="Times New Roman"/>
          <w:color w:val="000000"/>
          <w:kern w:val="0"/>
          <w:sz w:val="31"/>
          <w:szCs w:val="31"/>
          <w:lang w:val="en-US" w:eastAsia="zh-CN" w:bidi="ar"/>
        </w:rPr>
        <w:t>；</w:t>
      </w:r>
    </w:p>
    <w:p w14:paraId="36392460">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（六）获得过省部级以上科技成果类奖励，或取得全国性专业技能及成果大赛前二名获奖者； </w:t>
      </w:r>
    </w:p>
    <w:p w14:paraId="328F9F8C">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color w:val="000000"/>
          <w:kern w:val="0"/>
          <w:sz w:val="31"/>
          <w:szCs w:val="31"/>
          <w:lang w:val="en-US" w:eastAsia="zh-CN" w:bidi="ar"/>
        </w:rPr>
      </w:pPr>
      <w:r>
        <w:rPr>
          <w:rFonts w:hint="default" w:ascii="Times New Roman" w:hAnsi="Times New Roman" w:eastAsia="仿宋_GB2312" w:cs="Times New Roman"/>
          <w:color w:val="000000"/>
          <w:kern w:val="0"/>
          <w:sz w:val="31"/>
          <w:szCs w:val="31"/>
          <w:lang w:val="en-US" w:eastAsia="zh-CN" w:bidi="ar"/>
        </w:rPr>
        <w:t>（七）曾获得国家九大优质工程奖项、“雄安质量杯”奖项或两项以上省级优质工程奖的项目经理、总工、与质量总监</w:t>
      </w:r>
    </w:p>
    <w:p w14:paraId="040E2545">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b w:val="0"/>
          <w:bCs w:val="0"/>
        </w:rPr>
      </w:pPr>
      <w:r>
        <w:rPr>
          <w:rFonts w:hint="eastAsia" w:ascii="楷体_GB2312" w:hAnsi="楷体_GB2312" w:eastAsia="楷体_GB2312" w:cs="楷体_GB2312"/>
          <w:b w:val="0"/>
          <w:bCs w:val="0"/>
          <w:color w:val="000000"/>
          <w:kern w:val="0"/>
          <w:sz w:val="31"/>
          <w:szCs w:val="31"/>
          <w:lang w:val="en-US" w:eastAsia="zh-CN" w:bidi="ar"/>
        </w:rPr>
        <w:t>第七条 入库申请程序</w:t>
      </w:r>
    </w:p>
    <w:p w14:paraId="6B866C26">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（一）新申请加入人员须填报申请表、并附身份证、学历、职称、成果证书（扫描件），资料提交给协会秘书处审核。 </w:t>
      </w:r>
    </w:p>
    <w:p w14:paraId="4B7C3A4E">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（二）由所在单位推荐并盖章，或经协会专家委员会两名以上委员推荐并签字。 </w:t>
      </w:r>
    </w:p>
    <w:p w14:paraId="34101A71">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（三）每届专家成员在聘期结束前，本人须向协会秘书处提交书面申请，并说明个人工作岗位变动、学历及职称晋升、成果与业绩发展等情况。 </w:t>
      </w:r>
    </w:p>
    <w:p w14:paraId="152B42C3">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color w:val="000000"/>
          <w:kern w:val="0"/>
          <w:sz w:val="31"/>
          <w:szCs w:val="31"/>
          <w:lang w:val="en-US" w:eastAsia="zh-CN" w:bidi="ar"/>
        </w:rPr>
      </w:pPr>
      <w:r>
        <w:rPr>
          <w:rFonts w:hint="default" w:ascii="Times New Roman" w:hAnsi="Times New Roman" w:eastAsia="仿宋_GB2312" w:cs="Times New Roman"/>
          <w:color w:val="000000"/>
          <w:kern w:val="0"/>
          <w:sz w:val="31"/>
          <w:szCs w:val="31"/>
          <w:lang w:val="en-US" w:eastAsia="zh-CN" w:bidi="ar"/>
        </w:rPr>
        <w:t>（四）协会秘书处组织审核通过后由协会颁发证书。</w:t>
      </w:r>
    </w:p>
    <w:p w14:paraId="667519EA">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eastAsia" w:ascii="楷体_GB2312" w:hAnsi="楷体_GB2312" w:eastAsia="楷体_GB2312" w:cs="楷体_GB2312"/>
          <w:b w:val="0"/>
          <w:bCs w:val="0"/>
        </w:rPr>
      </w:pPr>
      <w:r>
        <w:rPr>
          <w:rFonts w:hint="eastAsia" w:ascii="楷体_GB2312" w:hAnsi="楷体_GB2312" w:eastAsia="楷体_GB2312" w:cs="楷体_GB2312"/>
          <w:b w:val="0"/>
          <w:bCs w:val="0"/>
          <w:color w:val="000000"/>
          <w:kern w:val="0"/>
          <w:sz w:val="31"/>
          <w:szCs w:val="31"/>
          <w:lang w:val="en-US" w:eastAsia="zh-CN" w:bidi="ar"/>
        </w:rPr>
        <w:t xml:space="preserve">第八条 青年专家的权利及义务 </w:t>
      </w:r>
    </w:p>
    <w:p w14:paraId="3D86EADD">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（一）经协会聘用的专家，由协会颁发《河北雄安新区建筑业协会青年专家证书》并在协会网站、微信公公众号等向社会公布。 </w:t>
      </w:r>
    </w:p>
    <w:p w14:paraId="077982EE">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（二）受聘专家有责任遵守协会和专家委员会的各项工作制度与规定，有权对协会规章制度提出意见和建议。 </w:t>
      </w:r>
    </w:p>
    <w:p w14:paraId="040E087E">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（三）受聘专家有义务向协会网站、杂志（含论文集）、会刊提供学术及管理方面的论文、文章，每年至少提供一篇。 </w:t>
      </w:r>
    </w:p>
    <w:p w14:paraId="1A56A203">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color w:val="000000"/>
          <w:kern w:val="0"/>
          <w:sz w:val="31"/>
          <w:szCs w:val="31"/>
          <w:lang w:val="en-US" w:eastAsia="zh-CN" w:bidi="ar"/>
        </w:rPr>
      </w:pPr>
      <w:r>
        <w:rPr>
          <w:rFonts w:hint="default" w:ascii="Times New Roman" w:hAnsi="Times New Roman" w:eastAsia="仿宋_GB2312" w:cs="Times New Roman"/>
          <w:color w:val="000000"/>
          <w:kern w:val="0"/>
          <w:sz w:val="31"/>
          <w:szCs w:val="31"/>
          <w:lang w:val="en-US" w:eastAsia="zh-CN" w:bidi="ar"/>
        </w:rPr>
        <w:t>（四）受聘专家有义务参加协会组织的各项工作与活动。</w:t>
      </w:r>
    </w:p>
    <w:p w14:paraId="4F278FBE">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若连续二年内不参加协会安排的任何活动（未得到协会活动安排的除外），视为自动放弃资格，协会可解除入库。 </w:t>
      </w:r>
    </w:p>
    <w:p w14:paraId="0939A74E">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（五）入库青年专家个人未经授权，不得以协会或协会专家委员会的名义进行技术咨询活动及其他商业活动。 </w:t>
      </w:r>
    </w:p>
    <w:p w14:paraId="79281158">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eastAsia" w:ascii="楷体_GB2312" w:hAnsi="楷体_GB2312" w:eastAsia="楷体_GB2312" w:cs="楷体_GB2312"/>
          <w:b w:val="0"/>
          <w:bCs w:val="0"/>
        </w:rPr>
      </w:pPr>
      <w:r>
        <w:rPr>
          <w:rFonts w:hint="eastAsia" w:ascii="楷体_GB2312" w:hAnsi="楷体_GB2312" w:eastAsia="楷体_GB2312" w:cs="楷体_GB2312"/>
          <w:b w:val="0"/>
          <w:bCs w:val="0"/>
          <w:color w:val="000000"/>
          <w:kern w:val="0"/>
          <w:sz w:val="31"/>
          <w:szCs w:val="31"/>
          <w:lang w:val="en-US" w:eastAsia="zh-CN" w:bidi="ar"/>
        </w:rPr>
        <w:t xml:space="preserve">第九条 专家委员会的管理 </w:t>
      </w:r>
    </w:p>
    <w:p w14:paraId="1DE9CEC4">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color w:val="000000"/>
          <w:kern w:val="0"/>
          <w:sz w:val="31"/>
          <w:szCs w:val="31"/>
          <w:lang w:val="en-US" w:eastAsia="zh-CN" w:bidi="ar"/>
        </w:rPr>
        <w:t xml:space="preserve">协会对所有入库青年专家实行库期内的考核机制并建立积分考核档案。具体办法另行制定。 </w:t>
      </w:r>
    </w:p>
    <w:p w14:paraId="6B13CADB">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eastAsia" w:ascii="Times New Roman" w:hAnsi="Times New Roman" w:eastAsia="仿宋_GB2312" w:cs="Times New Roman"/>
          <w:b w:val="0"/>
          <w:bCs w:val="0"/>
          <w:color w:val="000000"/>
          <w:kern w:val="0"/>
          <w:sz w:val="31"/>
          <w:szCs w:val="31"/>
          <w:lang w:val="en-US" w:eastAsia="zh-CN" w:bidi="ar"/>
        </w:rPr>
      </w:pPr>
      <w:r>
        <w:rPr>
          <w:rFonts w:hint="eastAsia" w:ascii="楷体_GB2312" w:hAnsi="楷体_GB2312" w:eastAsia="楷体_GB2312" w:cs="楷体_GB2312"/>
          <w:b w:val="0"/>
          <w:bCs w:val="0"/>
          <w:color w:val="000000"/>
          <w:kern w:val="0"/>
          <w:sz w:val="31"/>
          <w:szCs w:val="31"/>
          <w:lang w:val="en-US" w:eastAsia="zh-CN" w:bidi="ar"/>
        </w:rPr>
        <w:t xml:space="preserve">第十条 </w:t>
      </w:r>
      <w:r>
        <w:rPr>
          <w:rFonts w:hint="default" w:ascii="Times New Roman" w:hAnsi="Times New Roman" w:eastAsia="仿宋_GB2312" w:cs="Times New Roman"/>
          <w:b w:val="0"/>
          <w:bCs w:val="0"/>
          <w:color w:val="000000"/>
          <w:kern w:val="0"/>
          <w:sz w:val="31"/>
          <w:szCs w:val="31"/>
          <w:lang w:val="en-US" w:eastAsia="zh-CN" w:bidi="ar"/>
        </w:rPr>
        <w:t>协会安排青年专家开展工作或活动，涉及专家的差旅费、项目咨询、评审等有关费用，由协会按相关规定筹集经费并支付</w:t>
      </w:r>
      <w:r>
        <w:rPr>
          <w:rFonts w:hint="eastAsia" w:ascii="Times New Roman" w:hAnsi="Times New Roman" w:eastAsia="仿宋_GB2312" w:cs="Times New Roman"/>
          <w:b w:val="0"/>
          <w:bCs w:val="0"/>
          <w:color w:val="000000"/>
          <w:kern w:val="0"/>
          <w:sz w:val="31"/>
          <w:szCs w:val="31"/>
          <w:lang w:val="en-US" w:eastAsia="zh-CN" w:bidi="ar"/>
        </w:rPr>
        <w:t>。</w:t>
      </w:r>
    </w:p>
    <w:p w14:paraId="1BA5914D">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Times New Roman" w:hAnsi="Times New Roman" w:eastAsia="仿宋_GB2312" w:cs="Times New Roman"/>
          <w:b w:val="0"/>
          <w:bCs w:val="0"/>
          <w:color w:val="000000"/>
          <w:kern w:val="0"/>
          <w:sz w:val="31"/>
          <w:szCs w:val="31"/>
          <w:lang w:val="en-US" w:eastAsia="zh-CN" w:bidi="ar"/>
        </w:rPr>
      </w:pPr>
      <w:r>
        <w:rPr>
          <w:rFonts w:hint="eastAsia" w:ascii="楷体_GB2312" w:hAnsi="楷体_GB2312" w:eastAsia="楷体_GB2312" w:cs="楷体_GB2312"/>
          <w:b w:val="0"/>
          <w:bCs w:val="0"/>
          <w:color w:val="000000"/>
          <w:kern w:val="0"/>
          <w:sz w:val="31"/>
          <w:szCs w:val="31"/>
          <w:lang w:val="en-US" w:eastAsia="zh-CN" w:bidi="ar"/>
        </w:rPr>
        <w:t>第十一条</w:t>
      </w:r>
      <w:r>
        <w:rPr>
          <w:rFonts w:hint="default" w:ascii="Times New Roman" w:hAnsi="Times New Roman" w:eastAsia="仿宋_GB2312" w:cs="Times New Roman"/>
          <w:b w:val="0"/>
          <w:bCs w:val="0"/>
          <w:color w:val="000000"/>
          <w:kern w:val="0"/>
          <w:sz w:val="31"/>
          <w:szCs w:val="31"/>
          <w:lang w:val="en-US" w:eastAsia="zh-CN" w:bidi="ar"/>
        </w:rPr>
        <w:t xml:space="preserve"> 本办法由河北雄安新区建筑业协会负责解释、修订或变更。</w:t>
      </w:r>
    </w:p>
    <w:p w14:paraId="6A72D4B9">
      <w:pPr>
        <w:keepNext w:val="0"/>
        <w:keepLines w:val="0"/>
        <w:pageBreakBefore w:val="0"/>
        <w:widowControl/>
        <w:suppressLineNumbers w:val="0"/>
        <w:kinsoku/>
        <w:wordWrap/>
        <w:overflowPunct/>
        <w:topLinePunct w:val="0"/>
        <w:autoSpaceDE/>
        <w:autoSpaceDN/>
        <w:bidi w:val="0"/>
        <w:adjustRightInd/>
        <w:snapToGrid/>
        <w:spacing w:line="580" w:lineRule="exact"/>
        <w:ind w:firstLine="620" w:firstLineChars="200"/>
        <w:jc w:val="both"/>
        <w:textAlignment w:val="auto"/>
        <w:rPr>
          <w:rFonts w:hint="default" w:ascii="黑体" w:hAnsi="黑体" w:eastAsia="黑体" w:cs="黑体"/>
          <w:sz w:val="24"/>
          <w:szCs w:val="24"/>
          <w:highlight w:val="none"/>
          <w:lang w:val="en-US" w:eastAsia="zh-CN"/>
        </w:rPr>
      </w:pPr>
      <w:r>
        <w:rPr>
          <w:rFonts w:hint="eastAsia" w:ascii="楷体_GB2312" w:hAnsi="楷体_GB2312" w:eastAsia="楷体_GB2312" w:cs="楷体_GB2312"/>
          <w:b w:val="0"/>
          <w:bCs w:val="0"/>
          <w:color w:val="000000"/>
          <w:kern w:val="0"/>
          <w:sz w:val="31"/>
          <w:szCs w:val="31"/>
          <w:lang w:val="en-US" w:eastAsia="zh-CN" w:bidi="ar"/>
        </w:rPr>
        <w:t>第十二条</w:t>
      </w:r>
      <w:r>
        <w:rPr>
          <w:rFonts w:hint="default" w:ascii="Times New Roman" w:hAnsi="Times New Roman" w:eastAsia="仿宋_GB2312" w:cs="Times New Roman"/>
          <w:b/>
          <w:bCs/>
          <w:color w:val="000000"/>
          <w:kern w:val="0"/>
          <w:sz w:val="31"/>
          <w:szCs w:val="31"/>
          <w:lang w:val="en-US" w:eastAsia="zh-CN" w:bidi="ar"/>
        </w:rPr>
        <w:t xml:space="preserve"> </w:t>
      </w:r>
      <w:r>
        <w:rPr>
          <w:rFonts w:hint="default" w:ascii="Times New Roman" w:hAnsi="Times New Roman" w:eastAsia="仿宋_GB2312" w:cs="Times New Roman"/>
          <w:color w:val="000000"/>
          <w:kern w:val="0"/>
          <w:sz w:val="31"/>
          <w:szCs w:val="31"/>
          <w:lang w:val="en-US" w:eastAsia="zh-CN" w:bidi="ar"/>
        </w:rPr>
        <w:t>本办法自协会理事会</w:t>
      </w:r>
      <w:r>
        <w:rPr>
          <w:rFonts w:hint="eastAsia" w:ascii="Times New Roman" w:hAnsi="Times New Roman" w:eastAsia="仿宋_GB2312" w:cs="Times New Roman"/>
          <w:color w:val="000000"/>
          <w:kern w:val="0"/>
          <w:sz w:val="31"/>
          <w:szCs w:val="31"/>
          <w:lang w:val="en-US" w:eastAsia="zh-CN" w:bidi="ar"/>
        </w:rPr>
        <w:t>审议</w:t>
      </w:r>
      <w:r>
        <w:rPr>
          <w:rFonts w:hint="default" w:ascii="Times New Roman" w:hAnsi="Times New Roman" w:eastAsia="仿宋_GB2312" w:cs="Times New Roman"/>
          <w:color w:val="000000"/>
          <w:kern w:val="0"/>
          <w:sz w:val="31"/>
          <w:szCs w:val="31"/>
          <w:lang w:val="en-US" w:eastAsia="zh-CN" w:bidi="ar"/>
        </w:rPr>
        <w:t>通过后施行</w:t>
      </w:r>
      <w:r>
        <w:rPr>
          <w:rFonts w:hint="eastAsia" w:ascii="Times New Roman" w:hAnsi="Times New Roman" w:eastAsia="仿宋_GB2312" w:cs="Times New Roman"/>
          <w:color w:val="000000"/>
          <w:kern w:val="0"/>
          <w:sz w:val="31"/>
          <w:szCs w:val="31"/>
          <w:lang w:val="en-US" w:eastAsia="zh-CN" w:bidi="ar"/>
        </w:rPr>
        <w:t>。</w:t>
      </w:r>
    </w:p>
    <w:sectPr>
      <w:pgSz w:w="11906" w:h="16838"/>
      <w:pgMar w:top="1417" w:right="1417" w:bottom="1417" w:left="1417" w:header="851" w:footer="85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3599B98F-6311-4EEF-B006-58DBD33B6B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8A4D12B-663D-4B77-AEE5-B999C72067E1}"/>
  </w:font>
  <w:font w:name="仿宋_GB2312">
    <w:panose1 w:val="02010609030101010101"/>
    <w:charset w:val="86"/>
    <w:family w:val="auto"/>
    <w:pitch w:val="default"/>
    <w:sig w:usb0="00000001" w:usb1="080E0000" w:usb2="00000000" w:usb3="00000000" w:csb0="00040000" w:csb1="00000000"/>
    <w:embedRegular r:id="rId3" w:fontKey="{9B895092-AF91-4A70-849B-E258A863F14F}"/>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auto"/>
    <w:pitch w:val="default"/>
    <w:sig w:usb0="A00002BF" w:usb1="38CF7CFA" w:usb2="00082016" w:usb3="00000000" w:csb0="00040001" w:csb1="00000000"/>
    <w:embedRegular r:id="rId4" w:fontKey="{CCC136CC-7203-4972-948D-8FAE7C1D6BE8}"/>
  </w:font>
  <w:font w:name="仿宋">
    <w:panose1 w:val="02010609060101010101"/>
    <w:charset w:val="86"/>
    <w:family w:val="auto"/>
    <w:pitch w:val="default"/>
    <w:sig w:usb0="800002BF" w:usb1="38CF7CFA" w:usb2="00000016" w:usb3="00000000" w:csb0="00040001" w:csb1="00000000"/>
    <w:embedRegular r:id="rId5" w:fontKey="{D2207565-6D4B-4BE0-8F4F-9CF24576544B}"/>
  </w:font>
  <w:font w:name="方正小标宋简体">
    <w:panose1 w:val="03000509000000000000"/>
    <w:charset w:val="86"/>
    <w:family w:val="auto"/>
    <w:pitch w:val="default"/>
    <w:sig w:usb0="00000001" w:usb1="080E0000" w:usb2="00000000" w:usb3="00000000" w:csb0="00040000" w:csb1="00000000"/>
    <w:embedRegular r:id="rId6" w:fontKey="{DC31EB14-372D-41BB-8AB4-16CF7A64F07E}"/>
  </w:font>
  <w:font w:name="楷体_GB2312">
    <w:panose1 w:val="02010609030101010101"/>
    <w:charset w:val="86"/>
    <w:family w:val="auto"/>
    <w:pitch w:val="default"/>
    <w:sig w:usb0="00000001" w:usb1="080E0000" w:usb2="00000000" w:usb3="00000000" w:csb0="00040000" w:csb1="00000000"/>
    <w:embedRegular r:id="rId7" w:fontKey="{3702B4BF-5D11-49B2-A7F7-FBB4AF3A8FC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jNDY3YTVjZTZhODExYTBiMTQwMDEyNWQyYzdiODUifQ=="/>
  </w:docVars>
  <w:rsids>
    <w:rsidRoot w:val="00000000"/>
    <w:rsid w:val="024535A0"/>
    <w:rsid w:val="04206073"/>
    <w:rsid w:val="0462668B"/>
    <w:rsid w:val="05404C1F"/>
    <w:rsid w:val="055E6E53"/>
    <w:rsid w:val="082500FC"/>
    <w:rsid w:val="083E137D"/>
    <w:rsid w:val="098A46BA"/>
    <w:rsid w:val="0A0A04E2"/>
    <w:rsid w:val="0A0F40A3"/>
    <w:rsid w:val="0A1E3055"/>
    <w:rsid w:val="0A2D3298"/>
    <w:rsid w:val="0AE4604C"/>
    <w:rsid w:val="0B8278D7"/>
    <w:rsid w:val="0C9F25FA"/>
    <w:rsid w:val="0D8458C4"/>
    <w:rsid w:val="0D95362E"/>
    <w:rsid w:val="0DCE6B40"/>
    <w:rsid w:val="0DD759F4"/>
    <w:rsid w:val="0E06521C"/>
    <w:rsid w:val="0E0F54E8"/>
    <w:rsid w:val="0E5434E9"/>
    <w:rsid w:val="0E7616B1"/>
    <w:rsid w:val="0E901559"/>
    <w:rsid w:val="0EFF4385"/>
    <w:rsid w:val="0F1212BB"/>
    <w:rsid w:val="0F670AB1"/>
    <w:rsid w:val="0FB82F0E"/>
    <w:rsid w:val="0FBF2BE4"/>
    <w:rsid w:val="108A4C7B"/>
    <w:rsid w:val="10CC55B8"/>
    <w:rsid w:val="113440E3"/>
    <w:rsid w:val="11401B02"/>
    <w:rsid w:val="11B60016"/>
    <w:rsid w:val="137004AB"/>
    <w:rsid w:val="13A91BE1"/>
    <w:rsid w:val="13B50DCD"/>
    <w:rsid w:val="142A0548"/>
    <w:rsid w:val="14531B4D"/>
    <w:rsid w:val="149E726C"/>
    <w:rsid w:val="14A34882"/>
    <w:rsid w:val="14A81E98"/>
    <w:rsid w:val="15816EC6"/>
    <w:rsid w:val="160A26DF"/>
    <w:rsid w:val="16225C7A"/>
    <w:rsid w:val="164711B4"/>
    <w:rsid w:val="17017DF9"/>
    <w:rsid w:val="17AD20CD"/>
    <w:rsid w:val="18245CDA"/>
    <w:rsid w:val="18972950"/>
    <w:rsid w:val="18CD0120"/>
    <w:rsid w:val="19560BCD"/>
    <w:rsid w:val="199A3962"/>
    <w:rsid w:val="19A075E2"/>
    <w:rsid w:val="1B0E56DB"/>
    <w:rsid w:val="1B8C0FF0"/>
    <w:rsid w:val="1B966EEF"/>
    <w:rsid w:val="1C1B73F4"/>
    <w:rsid w:val="1C5841A4"/>
    <w:rsid w:val="1E200CF1"/>
    <w:rsid w:val="21771570"/>
    <w:rsid w:val="21A67760"/>
    <w:rsid w:val="22081949"/>
    <w:rsid w:val="22205764"/>
    <w:rsid w:val="227C4BFC"/>
    <w:rsid w:val="22A00653"/>
    <w:rsid w:val="238C6965"/>
    <w:rsid w:val="23D84719"/>
    <w:rsid w:val="245B74DD"/>
    <w:rsid w:val="24C34ACD"/>
    <w:rsid w:val="24D45B3C"/>
    <w:rsid w:val="25205A7B"/>
    <w:rsid w:val="25496D57"/>
    <w:rsid w:val="25A20B86"/>
    <w:rsid w:val="25C97EC1"/>
    <w:rsid w:val="27061140"/>
    <w:rsid w:val="27D56FF1"/>
    <w:rsid w:val="27EB411E"/>
    <w:rsid w:val="2959155B"/>
    <w:rsid w:val="297C5B80"/>
    <w:rsid w:val="298C159B"/>
    <w:rsid w:val="29DF7CB3"/>
    <w:rsid w:val="29FE136D"/>
    <w:rsid w:val="2A750617"/>
    <w:rsid w:val="2A84085A"/>
    <w:rsid w:val="2D8E25E0"/>
    <w:rsid w:val="2D92328E"/>
    <w:rsid w:val="2E804559"/>
    <w:rsid w:val="2E9B12B3"/>
    <w:rsid w:val="2EB07FFF"/>
    <w:rsid w:val="2F0D52C2"/>
    <w:rsid w:val="2F3E547B"/>
    <w:rsid w:val="30DD73DA"/>
    <w:rsid w:val="30E964BD"/>
    <w:rsid w:val="31604B62"/>
    <w:rsid w:val="319B6BB5"/>
    <w:rsid w:val="322841C1"/>
    <w:rsid w:val="32816F96"/>
    <w:rsid w:val="328310B8"/>
    <w:rsid w:val="32BB6DE3"/>
    <w:rsid w:val="330B1B18"/>
    <w:rsid w:val="332B013D"/>
    <w:rsid w:val="33CF6FEA"/>
    <w:rsid w:val="357240D1"/>
    <w:rsid w:val="365123E0"/>
    <w:rsid w:val="368E7DA2"/>
    <w:rsid w:val="368F6DB0"/>
    <w:rsid w:val="376B527C"/>
    <w:rsid w:val="38806B05"/>
    <w:rsid w:val="3940713F"/>
    <w:rsid w:val="3A287454"/>
    <w:rsid w:val="3C5F7878"/>
    <w:rsid w:val="3DCB6A74"/>
    <w:rsid w:val="3E3C527C"/>
    <w:rsid w:val="3E646128"/>
    <w:rsid w:val="3E817133"/>
    <w:rsid w:val="3E8567C1"/>
    <w:rsid w:val="3E9A01F4"/>
    <w:rsid w:val="3E9A6446"/>
    <w:rsid w:val="3F45442A"/>
    <w:rsid w:val="3F4E6449"/>
    <w:rsid w:val="3F5E3181"/>
    <w:rsid w:val="3FFF2A05"/>
    <w:rsid w:val="401A7634"/>
    <w:rsid w:val="40610FCA"/>
    <w:rsid w:val="414F22FA"/>
    <w:rsid w:val="41962240"/>
    <w:rsid w:val="42340EB4"/>
    <w:rsid w:val="42631478"/>
    <w:rsid w:val="42705E47"/>
    <w:rsid w:val="431542ED"/>
    <w:rsid w:val="4351768D"/>
    <w:rsid w:val="43972F54"/>
    <w:rsid w:val="439D20AF"/>
    <w:rsid w:val="43A35D9D"/>
    <w:rsid w:val="4467477F"/>
    <w:rsid w:val="447D48A9"/>
    <w:rsid w:val="449851D6"/>
    <w:rsid w:val="455C26A8"/>
    <w:rsid w:val="45C30031"/>
    <w:rsid w:val="46B3277D"/>
    <w:rsid w:val="46CC06F0"/>
    <w:rsid w:val="476D3D8C"/>
    <w:rsid w:val="47743CD8"/>
    <w:rsid w:val="479316A2"/>
    <w:rsid w:val="47C90DD0"/>
    <w:rsid w:val="4863018D"/>
    <w:rsid w:val="4A9326C8"/>
    <w:rsid w:val="4B316595"/>
    <w:rsid w:val="4B924DD6"/>
    <w:rsid w:val="4BE17463"/>
    <w:rsid w:val="4D665E71"/>
    <w:rsid w:val="4D9C5D37"/>
    <w:rsid w:val="4E0F475B"/>
    <w:rsid w:val="503612DD"/>
    <w:rsid w:val="505428F9"/>
    <w:rsid w:val="50C86E43"/>
    <w:rsid w:val="51DD247A"/>
    <w:rsid w:val="558A2919"/>
    <w:rsid w:val="560D20AF"/>
    <w:rsid w:val="564C33F8"/>
    <w:rsid w:val="57505ABE"/>
    <w:rsid w:val="5801522C"/>
    <w:rsid w:val="58676F42"/>
    <w:rsid w:val="5876261E"/>
    <w:rsid w:val="596040BD"/>
    <w:rsid w:val="59A214D7"/>
    <w:rsid w:val="5A0859EC"/>
    <w:rsid w:val="5A6B26EF"/>
    <w:rsid w:val="5ACF3420"/>
    <w:rsid w:val="5BA83AF9"/>
    <w:rsid w:val="5BD87F55"/>
    <w:rsid w:val="5BE2525D"/>
    <w:rsid w:val="5BFB1E7B"/>
    <w:rsid w:val="5C521722"/>
    <w:rsid w:val="5D544685"/>
    <w:rsid w:val="5D68459D"/>
    <w:rsid w:val="5D9F2CDA"/>
    <w:rsid w:val="5DAF5613"/>
    <w:rsid w:val="5E8C7702"/>
    <w:rsid w:val="5E9860A7"/>
    <w:rsid w:val="5EE57563"/>
    <w:rsid w:val="5F820FCF"/>
    <w:rsid w:val="605D7D0D"/>
    <w:rsid w:val="61CE1DDF"/>
    <w:rsid w:val="61FB1DEC"/>
    <w:rsid w:val="623E0D13"/>
    <w:rsid w:val="62B965EC"/>
    <w:rsid w:val="64D8544F"/>
    <w:rsid w:val="669E4476"/>
    <w:rsid w:val="688B56C9"/>
    <w:rsid w:val="68C13489"/>
    <w:rsid w:val="68D605E2"/>
    <w:rsid w:val="691B3B5C"/>
    <w:rsid w:val="692D0CE8"/>
    <w:rsid w:val="6931512E"/>
    <w:rsid w:val="6A9C6193"/>
    <w:rsid w:val="6B6331E9"/>
    <w:rsid w:val="6B6712DB"/>
    <w:rsid w:val="6CFA1CDB"/>
    <w:rsid w:val="6DA23D4A"/>
    <w:rsid w:val="6E930639"/>
    <w:rsid w:val="703F365C"/>
    <w:rsid w:val="7040659E"/>
    <w:rsid w:val="70CE7706"/>
    <w:rsid w:val="70E37655"/>
    <w:rsid w:val="713A2FED"/>
    <w:rsid w:val="71970440"/>
    <w:rsid w:val="71DE606F"/>
    <w:rsid w:val="71E76CD1"/>
    <w:rsid w:val="72AE3C93"/>
    <w:rsid w:val="7331570D"/>
    <w:rsid w:val="74026044"/>
    <w:rsid w:val="745D327B"/>
    <w:rsid w:val="74795BDB"/>
    <w:rsid w:val="75B23A9A"/>
    <w:rsid w:val="75BE243F"/>
    <w:rsid w:val="77316C41"/>
    <w:rsid w:val="78274207"/>
    <w:rsid w:val="7B551E3E"/>
    <w:rsid w:val="7B9A4DB4"/>
    <w:rsid w:val="7C0B2072"/>
    <w:rsid w:val="7C370855"/>
    <w:rsid w:val="7C58630B"/>
    <w:rsid w:val="7CBA6A30"/>
    <w:rsid w:val="7CC61BD9"/>
    <w:rsid w:val="7DBE4DD2"/>
    <w:rsid w:val="7E7713DD"/>
    <w:rsid w:val="7FEE4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next w:val="3"/>
    <w:qFormat/>
    <w:uiPriority w:val="0"/>
    <w:rPr>
      <w:rFonts w:ascii="宋体" w:cs="宋体"/>
      <w:lang w:bidi="ar-SA"/>
    </w:rPr>
  </w:style>
  <w:style w:type="paragraph" w:styleId="3">
    <w:name w:val="index 9"/>
    <w:next w:val="1"/>
    <w:qFormat/>
    <w:uiPriority w:val="0"/>
    <w:pPr>
      <w:widowControl w:val="0"/>
      <w:spacing w:line="560" w:lineRule="exact"/>
      <w:ind w:firstLine="200" w:firstLineChars="200"/>
      <w:jc w:val="both"/>
    </w:pPr>
    <w:rPr>
      <w:rFonts w:ascii="Times New Roman" w:hAnsi="Times New Roman" w:eastAsia="仿宋_GB2312" w:cs="等线"/>
      <w:kern w:val="2"/>
      <w:sz w:val="32"/>
      <w:szCs w:val="21"/>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4401</Words>
  <Characters>4468</Characters>
  <Lines>0</Lines>
  <Paragraphs>0</Paragraphs>
  <TotalTime>14</TotalTime>
  <ScaleCrop>false</ScaleCrop>
  <LinksUpToDate>false</LinksUpToDate>
  <CharactersWithSpaces>4666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2023-11-10T02:14:00Z</dcterms:created>
  <dc:creator>86156</dc:creator>
  <cp:lastModifiedBy>YN</cp:lastModifiedBy>
  <cp:lastPrinted>2025-05-26T03:03:00Z</cp:lastPrinted>
  <dcterms:modified xsi:type="dcterms:W3CDTF">2025-12-09T07:12:31Z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14BC22AC5DC54E1BA139A38BE950D8F4_13</vt:lpwstr>
  </property>
  <property fmtid="{D5CDD505-2E9C-101B-9397-08002B2CF9AE}" pid="4" name="KSOTemplateDocerSaveRecord">
    <vt:lpwstr>eyJoZGlkIjoiY2NjNDY3YTVjZTZhODExYTBiMTQwMDEyNWQyYzdiODUiLCJ1c2VySWQiOiI0MjIwMzcwMjEifQ==</vt:lpwstr>
  </property>
</Properties>
</file>